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EF" w:rsidRDefault="00FD21EF" w:rsidP="00FD21EF">
      <w:pPr>
        <w:tabs>
          <w:tab w:val="left" w:pos="0"/>
          <w:tab w:val="left" w:pos="840"/>
        </w:tabs>
        <w:ind w:right="16"/>
        <w:jc w:val="center"/>
        <w:rPr>
          <w:rFonts w:ascii="Times New Roman" w:hAnsi="Times New Roman" w:cs="Times New Roman"/>
          <w:sz w:val="24"/>
          <w:szCs w:val="24"/>
        </w:rPr>
      </w:pPr>
    </w:p>
    <w:p w:rsidR="00FD21EF" w:rsidRDefault="00FD21EF" w:rsidP="00FD21EF">
      <w:pPr>
        <w:tabs>
          <w:tab w:val="left" w:pos="0"/>
          <w:tab w:val="left" w:pos="840"/>
        </w:tabs>
        <w:ind w:right="16"/>
        <w:jc w:val="center"/>
        <w:rPr>
          <w:rFonts w:ascii="Times New Roman" w:hAnsi="Times New Roman" w:cs="Times New Roman"/>
          <w:sz w:val="24"/>
          <w:szCs w:val="24"/>
        </w:rPr>
      </w:pPr>
    </w:p>
    <w:p w:rsidR="00FD21EF" w:rsidRPr="002D3232" w:rsidRDefault="00FD21EF" w:rsidP="00FD21E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МИНИСТЕРСТВО ПРОСВЕЩЕНИЯ РОССИЙСКОЙ ФЕДЕРАЦИИ</w:t>
      </w:r>
    </w:p>
    <w:p w:rsidR="00FD21EF" w:rsidRPr="002D3232" w:rsidRDefault="00FD21EF" w:rsidP="00FD21E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color w:val="000000"/>
          <w:sz w:val="28"/>
          <w:szCs w:val="28"/>
        </w:rPr>
        <w:t>Министерство образования и молодежной политики Свердловской области</w:t>
      </w:r>
    </w:p>
    <w:p w:rsidR="00FD21EF" w:rsidRPr="002D3232" w:rsidRDefault="00FD21EF" w:rsidP="00FD21EF">
      <w:pPr>
        <w:spacing w:after="0" w:line="240" w:lineRule="auto"/>
        <w:ind w:firstLine="22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color w:val="000000"/>
          <w:sz w:val="28"/>
          <w:szCs w:val="28"/>
        </w:rPr>
        <w:t>Государственное бюджетное общеобразовательное учреждение Свердловской области "Новолялинская школа, реализующая адаптированные  основные общеобразовательные программы"</w:t>
      </w:r>
    </w:p>
    <w:p w:rsidR="00FD21EF" w:rsidRPr="002D3232" w:rsidRDefault="00FD21EF" w:rsidP="00FD21EF">
      <w:pPr>
        <w:spacing w:after="0" w:line="240" w:lineRule="auto"/>
        <w:ind w:firstLine="22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color w:val="000000"/>
          <w:sz w:val="28"/>
          <w:szCs w:val="28"/>
        </w:rPr>
        <w:t>ГБОУ СО «Новолялинская школа»</w:t>
      </w:r>
    </w:p>
    <w:p w:rsidR="00FD21EF" w:rsidRPr="002D3232" w:rsidRDefault="00FD21EF" w:rsidP="00FD21EF">
      <w:pPr>
        <w:spacing w:after="0" w:line="240" w:lineRule="atLeast"/>
        <w:ind w:firstLine="22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0442" w:type="dxa"/>
        <w:tblInd w:w="-5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1"/>
        <w:gridCol w:w="3480"/>
        <w:gridCol w:w="3481"/>
      </w:tblGrid>
      <w:tr w:rsidR="00FD21EF" w:rsidRPr="002D3232" w:rsidTr="004C61A7"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21EF" w:rsidRPr="002D3232" w:rsidRDefault="00FD21EF" w:rsidP="00B60FD9">
            <w:pPr>
              <w:spacing w:line="240" w:lineRule="atLeast"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РАССМОТРЕНО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Руководитель ШМО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______Иванова Н. И.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Протокол № </w:t>
            </w:r>
            <w:r w:rsidR="00B60F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от "</w:t>
            </w:r>
            <w:r w:rsidRPr="002D32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B60FD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" августа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 г.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21EF" w:rsidRPr="002D3232" w:rsidRDefault="00FD21EF" w:rsidP="00B60FD9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заместитель директора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______Шевченко Л.Ю.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от "</w:t>
            </w:r>
            <w:r w:rsidR="00B60FD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2D32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"августа  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 г.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D21EF" w:rsidRPr="002D3232" w:rsidRDefault="00FD21EF" w:rsidP="004C61A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директор ГБОУ СО "Новолялинская школа"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________ Попова М.А.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Приказ № 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br/>
              <w:t>от "</w:t>
            </w:r>
            <w:r w:rsidR="00B60FD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2D32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" августа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D3232">
              <w:rPr>
                <w:rFonts w:ascii="Times New Roman" w:hAnsi="Times New Roman" w:cs="Times New Roman"/>
                <w:sz w:val="28"/>
                <w:szCs w:val="28"/>
              </w:rPr>
              <w:t> г.</w:t>
            </w:r>
          </w:p>
        </w:tc>
      </w:tr>
    </w:tbl>
    <w:p w:rsidR="00FD21EF" w:rsidRPr="002D3232" w:rsidRDefault="00FD21EF" w:rsidP="00FD21EF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FD21EF" w:rsidRPr="002D3232" w:rsidRDefault="00FD21EF" w:rsidP="00FD21EF">
      <w:pPr>
        <w:spacing w:before="240" w:after="120" w:line="240" w:lineRule="atLeast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FD21EF" w:rsidRPr="002D3232" w:rsidRDefault="00FD21EF" w:rsidP="00FD21EF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РАБОЧАЯ ПРОГРАММА</w:t>
      </w:r>
    </w:p>
    <w:p w:rsidR="00FD21EF" w:rsidRPr="002D3232" w:rsidRDefault="00FD21EF" w:rsidP="00FD21EF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изобразительному искусству</w:t>
      </w:r>
    </w:p>
    <w:p w:rsidR="00FD21EF" w:rsidRPr="002D3232" w:rsidRDefault="00FD21EF" w:rsidP="00FD21EF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2</w:t>
      </w:r>
      <w:r w:rsidRPr="002D3232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 класс</w:t>
      </w:r>
    </w:p>
    <w:p w:rsidR="00FD21EF" w:rsidRDefault="00FD21EF" w:rsidP="00FD21EF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b/>
          <w:bCs/>
          <w:caps/>
          <w:color w:val="000000"/>
          <w:sz w:val="28"/>
          <w:szCs w:val="28"/>
          <w:lang w:val="en-US"/>
        </w:rPr>
        <w:t>ID</w:t>
      </w: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 xml:space="preserve"> 312679</w:t>
      </w:r>
    </w:p>
    <w:p w:rsidR="00B60FD9" w:rsidRPr="002D3232" w:rsidRDefault="00B60FD9" w:rsidP="00FD21EF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к АООП НОО ЗПР (7.1)</w:t>
      </w:r>
    </w:p>
    <w:p w:rsidR="00FD21EF" w:rsidRPr="002D3232" w:rsidRDefault="00FD21EF" w:rsidP="00FD21EF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br/>
      </w:r>
    </w:p>
    <w:p w:rsidR="00FD21EF" w:rsidRPr="002D3232" w:rsidRDefault="00FD21EF" w:rsidP="00FD21EF">
      <w:pPr>
        <w:spacing w:line="240" w:lineRule="atLeast"/>
        <w:ind w:firstLine="22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D21EF" w:rsidRPr="002D3232" w:rsidRDefault="00FD21EF" w:rsidP="00FD21EF">
      <w:pPr>
        <w:spacing w:line="240" w:lineRule="atLeast"/>
        <w:ind w:firstLine="22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Составитель:</w:t>
      </w:r>
    </w:p>
    <w:p w:rsidR="00FD21EF" w:rsidRPr="002D3232" w:rsidRDefault="00FD21EF" w:rsidP="00FD21EF">
      <w:pPr>
        <w:spacing w:line="240" w:lineRule="atLeast"/>
        <w:ind w:firstLine="227"/>
        <w:rPr>
          <w:rFonts w:ascii="Times New Roman" w:hAnsi="Times New Roman" w:cs="Times New Roman"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Храмцова </w:t>
      </w:r>
      <w:r w:rsidRPr="002D32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Е. М.</w:t>
      </w:r>
    </w:p>
    <w:p w:rsidR="00FD21EF" w:rsidRPr="002D3232" w:rsidRDefault="00FD21EF" w:rsidP="00FD21EF">
      <w:pPr>
        <w:spacing w:line="240" w:lineRule="atLeast"/>
        <w:ind w:firstLine="22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D21EF" w:rsidRPr="002D3232" w:rsidRDefault="00FD21EF" w:rsidP="00FD21EF">
      <w:pPr>
        <w:spacing w:line="24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D21EF" w:rsidRDefault="00FD21EF" w:rsidP="00FD21EF">
      <w:pPr>
        <w:tabs>
          <w:tab w:val="left" w:pos="0"/>
        </w:tabs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2D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Новая Ляля, 202</w:t>
      </w:r>
      <w:r w:rsidR="00B60FD9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FD21EF" w:rsidRDefault="00FD21EF" w:rsidP="00FD21EF">
      <w:pPr>
        <w:tabs>
          <w:tab w:val="left" w:pos="0"/>
          <w:tab w:val="left" w:pos="840"/>
        </w:tabs>
        <w:ind w:right="16"/>
        <w:rPr>
          <w:rFonts w:ascii="Times New Roman" w:hAnsi="Times New Roman" w:cs="Times New Roman"/>
          <w:sz w:val="24"/>
          <w:szCs w:val="24"/>
        </w:rPr>
      </w:pPr>
    </w:p>
    <w:p w:rsidR="00FD21EF" w:rsidRPr="00B33D3F" w:rsidRDefault="00FD21EF" w:rsidP="00FD2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Пояснительная записка</w:t>
      </w:r>
    </w:p>
    <w:p w:rsidR="00FD21EF" w:rsidRPr="00B33D3F" w:rsidRDefault="00FD21EF" w:rsidP="00FD2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к рабочей программе по изобразительному искусству </w:t>
      </w:r>
    </w:p>
    <w:p w:rsidR="00FD21EF" w:rsidRPr="00B33D3F" w:rsidRDefault="00FD21EF" w:rsidP="00FD2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 класс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           Адаптированная рабочая </w:t>
      </w:r>
      <w:r w:rsidRPr="00B33D3F">
        <w:rPr>
          <w:rFonts w:ascii="Times New Roman" w:eastAsia="Calibri" w:hAnsi="Times New Roman" w:cs="Times New Roman"/>
          <w:b/>
          <w:i/>
          <w:sz w:val="24"/>
          <w:szCs w:val="24"/>
          <w:u w:color="000000"/>
          <w:lang w:eastAsia="ru-RU"/>
        </w:rPr>
        <w:t>программа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по </w:t>
      </w:r>
      <w:r w:rsidRPr="00B33D3F">
        <w:rPr>
          <w:rFonts w:ascii="Times New Roman" w:eastAsia="Calibri" w:hAnsi="Times New Roman" w:cs="Times New Roman"/>
          <w:b/>
          <w:i/>
          <w:sz w:val="24"/>
          <w:szCs w:val="24"/>
          <w:u w:color="000000"/>
          <w:lang w:eastAsia="ru-RU"/>
        </w:rPr>
        <w:t>изобразительному искусству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обучающ</w:t>
      </w:r>
      <w:r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ихся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 по программе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задержкой психического развития (ЗПР)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(вариант 7.1) 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соответствии с  Федеральным государственным образовательным стандартом начального общего образования, Примерной программы по учебным предметам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скусство, Москва. «Просвещение»,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Б. М. Неменский -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УМК «Школа России»,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адаптированной основной общеобразовательной программы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начального общего образования обучающихся с задержкой психического развития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21EF" w:rsidRPr="00B33D3F" w:rsidRDefault="00FD21EF" w:rsidP="00FD21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АООП НОО обучающихся с ЗПР реализуется через </w:t>
      </w:r>
      <w:r w:rsidRPr="00B33D3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УМК «Школа России».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Адаптированная рабочая 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>программа обучающихся с ОВЗ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предполагает, что учащие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ся с задержкой пси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хического развития (ЗПР) получа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Определение варианта адаптированной </w:t>
      </w:r>
      <w:r w:rsidRPr="00B33D3F">
        <w:rPr>
          <w:rFonts w:ascii="Times New Roman" w:eastAsia="Calibri" w:hAnsi="Times New Roman" w:cs="Times New Roman"/>
          <w:sz w:val="24"/>
          <w:szCs w:val="24"/>
          <w:u w:color="000000"/>
          <w:lang w:eastAsia="ru-RU"/>
        </w:rPr>
        <w:t xml:space="preserve">программы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обучающегося с ЗПР осуществляется на основе рекомендаций психолого-медико-педагогической комиссией (ТПМПК), сформулированных по результатам его комплексного психолого-медико-педагогического обследования, с учетом ИПР в порядке, установленном законодательством Российской Федерации.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 реализации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адаптированной </w:t>
      </w:r>
      <w:r w:rsidRPr="00B33D3F">
        <w:rPr>
          <w:rFonts w:ascii="Times New Roman" w:eastAsia="Times New Roman" w:hAnsi="Times New Roman" w:cs="Times New Roman"/>
          <w:sz w:val="24"/>
          <w:szCs w:val="24"/>
          <w:u w:color="000000"/>
          <w:lang w:eastAsia="ru-RU"/>
        </w:rPr>
        <w:t xml:space="preserve">программы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с ЗПР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 xml:space="preserve"> - 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 xml:space="preserve">обеспечение выполнения требований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НОО обучающихся с ОВЗ</w:t>
      </w:r>
      <w:r w:rsidRPr="00B33D3F">
        <w:rPr>
          <w:rFonts w:ascii="Times New Roman" w:eastAsia="Arial Unicode MS" w:hAnsi="Times New Roman" w:cs="Times New Roman"/>
          <w:iCs/>
          <w:kern w:val="1"/>
          <w:sz w:val="24"/>
          <w:szCs w:val="24"/>
          <w:lang w:eastAsia="ru-RU"/>
        </w:rPr>
        <w:t xml:space="preserve"> посредством создания условий для ма</w:t>
      </w:r>
      <w:r w:rsidRPr="00B33D3F">
        <w:rPr>
          <w:rFonts w:ascii="Times New Roman" w:eastAsia="Times New Roman" w:hAnsi="Times New Roman" w:cs="Times New Roman"/>
          <w:iCs/>
          <w:kern w:val="1"/>
          <w:sz w:val="24"/>
          <w:szCs w:val="24"/>
          <w:lang w:eastAsia="ru-RU"/>
        </w:rPr>
        <w:t>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ru-RU"/>
        </w:rPr>
        <w:t xml:space="preserve">          Достижение поставленной цели 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 xml:space="preserve">при разработке и реализации </w:t>
      </w:r>
      <w:r w:rsidRPr="00B33D3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ru-RU"/>
        </w:rPr>
        <w:t xml:space="preserve">адаптированной </w:t>
      </w:r>
      <w:r w:rsidRPr="00B33D3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u w:color="000000"/>
          <w:lang w:eastAsia="ru-RU"/>
        </w:rPr>
        <w:t>программы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 xml:space="preserve"> </w:t>
      </w:r>
      <w:r w:rsidRPr="00B33D3F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ru-RU"/>
        </w:rPr>
        <w:t xml:space="preserve">обучающихся с ЗПР предусматривает решение следующих </w:t>
      </w:r>
      <w:r w:rsidRPr="00B33D3F">
        <w:rPr>
          <w:rFonts w:ascii="Times New Roman" w:eastAsia="Arial Unicode MS" w:hAnsi="Times New Roman" w:cs="Times New Roman"/>
          <w:b/>
          <w:i/>
          <w:color w:val="00000A"/>
          <w:kern w:val="1"/>
          <w:sz w:val="24"/>
          <w:szCs w:val="24"/>
          <w:lang w:eastAsia="ru-RU"/>
        </w:rPr>
        <w:t>основных задач: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ЗПР;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достижение планируемых результатов освоения адаптированной программы,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развития и состояния здоровья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становление и развитие личности обучающегося с ЗПР в её индивидуальности, самобытности, уникальности и неповторимости с обеспечением преодоления возможных трудностей познавательного, коммуникативного, двигательного, личностного развития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со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u w:color="000000"/>
          <w:lang w:eastAsia="ru-RU"/>
        </w:rPr>
        <w:t>здание благоприятных условий для удовлетворения особых образовательных потребностей обучающихся с ЗПР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u w:color="000000"/>
          <w:lang w:eastAsia="ru-RU"/>
        </w:rPr>
        <w:t>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обеспечение доступности получения качественного начального общего образования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обеспечение преемственности начального общего и основного общего образования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 xml:space="preserve">выявление и развитие возможностей и способностей обучающихся с ЗПР, через организацию их общественно полезной деятельности, проведения спортивно–оздоровительной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lastRenderedPageBreak/>
        <w:t>формы на основе сетевого взаимодействия), проведении спортивных, творческих и др. соревнований;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использование в образовательном процессе современных образовательных технологий деятельностного типа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• 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предоставление обучающимся возможности для эффективной самостоятельной работы</w:t>
      </w:r>
      <w:r w:rsidRPr="00B33D3F">
        <w:rPr>
          <w:rFonts w:ascii="Times New Roman" w:eastAsia="Arial Unicode MS" w:hAnsi="Times New Roman" w:cs="Times New Roman"/>
          <w:caps/>
          <w:kern w:val="1"/>
          <w:sz w:val="24"/>
          <w:szCs w:val="24"/>
          <w:lang w:eastAsia="ru-RU"/>
        </w:rPr>
        <w:t>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kern w:val="1"/>
          <w:sz w:val="24"/>
          <w:szCs w:val="24"/>
          <w:lang w:eastAsia="ru-RU"/>
        </w:rPr>
      </w:pPr>
      <w:r w:rsidRPr="00B33D3F"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ru-RU"/>
        </w:rPr>
        <w:t xml:space="preserve">            В основу разработки и реализации адаптированной программы обучающихся</w:t>
      </w:r>
      <w:r w:rsidRPr="00B33D3F">
        <w:rPr>
          <w:rFonts w:ascii="Times New Roman" w:eastAsia="Arial Unicode MS" w:hAnsi="Times New Roman" w:cs="Times New Roman"/>
          <w:b/>
          <w:i/>
          <w:caps/>
          <w:kern w:val="1"/>
          <w:sz w:val="24"/>
          <w:szCs w:val="24"/>
          <w:lang w:eastAsia="ru-RU"/>
        </w:rPr>
        <w:t xml:space="preserve"> </w:t>
      </w:r>
      <w:r w:rsidRPr="00B33D3F">
        <w:rPr>
          <w:rFonts w:ascii="Times New Roman" w:eastAsia="Arial Unicode MS" w:hAnsi="Times New Roman" w:cs="Times New Roman"/>
          <w:b/>
          <w:i/>
          <w:kern w:val="1"/>
          <w:sz w:val="24"/>
          <w:szCs w:val="24"/>
          <w:lang w:eastAsia="ru-RU"/>
        </w:rPr>
        <w:t>с ЗПР заложены дифференцированный и деятельностный подходы</w:t>
      </w:r>
      <w:r w:rsidRPr="00B33D3F">
        <w:rPr>
          <w:rFonts w:ascii="Times New Roman" w:eastAsia="Arial Unicode MS" w:hAnsi="Times New Roman" w:cs="Times New Roman"/>
          <w:kern w:val="1"/>
          <w:sz w:val="24"/>
          <w:szCs w:val="24"/>
          <w:lang w:eastAsia="ru-RU"/>
        </w:rPr>
        <w:t>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i/>
          <w:iCs/>
          <w:kern w:val="1"/>
          <w:sz w:val="24"/>
          <w:szCs w:val="24"/>
          <w:lang w:eastAsia="ru-RU"/>
        </w:rPr>
        <w:t xml:space="preserve">           Дифференцированный подход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обучающихся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 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адаптированной программы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обучающихся с ЗПР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, в том числе и на основе индивидуального учебного плана. Варианты адаптированной программы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обучающихся с ЗПР 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создаются и реализуются в соответствии с дифференцированно сформулированными требованиями в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ФГОС НОО обучающихся с ОВЗ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 к: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>структуре адаптированной программы;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условиям реализации адаптированной программы; 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>результатам освоения адаптированной программы.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Применение дифференцированного подхода к созданию и реализации адаптированной программы обеспечивает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разнообразие содержания, предоставляя обучающимся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 с ЗПР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возможность реализовать индивидуальный потенциал развития. 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i/>
          <w:iCs/>
          <w:kern w:val="1"/>
          <w:sz w:val="24"/>
          <w:szCs w:val="24"/>
          <w:lang w:eastAsia="ru-RU"/>
        </w:rPr>
        <w:t xml:space="preserve">         Деятельностный</w:t>
      </w:r>
      <w:r w:rsidRPr="00B33D3F">
        <w:rPr>
          <w:rFonts w:ascii="Times New Roman" w:eastAsia="Calibri" w:hAnsi="Times New Roman" w:cs="Times New Roman"/>
          <w:b/>
          <w:i/>
          <w:kern w:val="1"/>
          <w:sz w:val="24"/>
          <w:szCs w:val="24"/>
          <w:lang w:eastAsia="ru-RU"/>
        </w:rPr>
        <w:t xml:space="preserve"> подход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        Деятельностный подход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 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        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        В контексте разработки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 адаптированной программы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 обучающихся с ЗПР реализация деятельностного подхода обеспечивает: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-придание результатам образования социально и личностно значимого характера;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-прочное усвоение обучающимися знаний и опыта разнообразной деятельности, и поведения, возможность их самостоятельного  продвижения в изучаемых образовательных областях;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-существенное повышение мотивации и интереса к учению, приобретению нового опыта деятельности и поведения;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-обеспечение условий для общекультурного и личностного развития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            В основу </w:t>
      </w:r>
      <w:r w:rsidRPr="00B33D3F">
        <w:rPr>
          <w:rFonts w:ascii="Times New Roman" w:eastAsia="Calibri" w:hAnsi="Times New Roman" w:cs="Times New Roman"/>
          <w:spacing w:val="2"/>
          <w:kern w:val="1"/>
          <w:sz w:val="24"/>
          <w:szCs w:val="24"/>
          <w:lang w:eastAsia="ru-RU"/>
        </w:rPr>
        <w:t>формирования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 адаптированной программы</w:t>
      </w:r>
      <w:r w:rsidRPr="00B33D3F">
        <w:rPr>
          <w:rFonts w:ascii="Times New Roman" w:eastAsia="Calibri" w:hAnsi="Times New Roman" w:cs="Times New Roman"/>
          <w:spacing w:val="2"/>
          <w:kern w:val="1"/>
          <w:sz w:val="24"/>
          <w:szCs w:val="24"/>
          <w:lang w:eastAsia="ru-RU"/>
        </w:rPr>
        <w:t xml:space="preserve"> 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обучающихся с ЗПР положены следующие </w:t>
      </w:r>
      <w:r w:rsidRPr="00B33D3F">
        <w:rPr>
          <w:rFonts w:ascii="Times New Roman" w:eastAsia="Calibri" w:hAnsi="Times New Roman" w:cs="Times New Roman"/>
          <w:b/>
          <w:i/>
          <w:kern w:val="1"/>
          <w:sz w:val="24"/>
          <w:szCs w:val="24"/>
          <w:lang w:eastAsia="ru-RU"/>
        </w:rPr>
        <w:t>принципы: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принципы государственной политики РФ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учащихся и воспитанников и др.); 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принцип учета типологических и индивидуальных образовательных потребностей учащихся;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принцип коррекционной направленности образовательного процесса;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принцип развивающей направленности образовательного процесса, ориентирующий его на развитие личности учащегося и расширение его «зоны ближайшего развития» с учетом особых образовательных потребностей;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принцип преемственности, предполагающий при проектировании</w:t>
      </w:r>
      <w:r w:rsidRPr="00B33D3F">
        <w:rPr>
          <w:rFonts w:ascii="Times New Roman" w:eastAsia="Calibri" w:hAnsi="Times New Roman" w:cs="Times New Roman"/>
          <w:iCs/>
          <w:kern w:val="1"/>
          <w:sz w:val="24"/>
          <w:szCs w:val="24"/>
          <w:lang w:eastAsia="ru-RU"/>
        </w:rPr>
        <w:t xml:space="preserve"> адаптированной программы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 начального общего образования ориентировку на программу основного общего образования, что обеспечивает непрерывность образования учащихся с задержкой психического развития;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принцип целостности содержания образования.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 xml:space="preserve">принцип направленности на формирование деятельности, обеспечивает возможность овладения учащимися с задержкой психического развития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  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принцип переноса усвоенных знаний, умений, навыков и отношений, сформированных в условиях учебной ситуации, в различные жизненные ситуации, что обеспечит готовность учащегося к самостоятельной ориентировке и активной деятельности в реальном мире;</w:t>
      </w:r>
    </w:p>
    <w:p w:rsidR="00FD21E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• </w:t>
      </w:r>
      <w:r w:rsidRPr="00B33D3F">
        <w:rPr>
          <w:rFonts w:ascii="Times New Roman" w:eastAsia="Calibri" w:hAnsi="Times New Roman" w:cs="Times New Roman"/>
          <w:kern w:val="1"/>
          <w:sz w:val="24"/>
          <w:szCs w:val="24"/>
          <w:lang w:eastAsia="ru-RU"/>
        </w:rPr>
        <w:t>принцип сотрудничества с семьей.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EF" w:rsidRPr="00B33D3F" w:rsidRDefault="00FD21EF" w:rsidP="00FD21EF">
      <w:pPr>
        <w:autoSpaceDE w:val="0"/>
        <w:autoSpaceDN w:val="0"/>
        <w:adjustRightInd w:val="0"/>
        <w:spacing w:after="0" w:line="261" w:lineRule="auto"/>
        <w:ind w:firstLine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Содержание программы полностью </w:t>
      </w:r>
      <w:r w:rsidRPr="00B33D3F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соответствует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требованиям федерального компонента государственного образовательного стандарта начального образования, поэтому </w:t>
      </w: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изменения  и дополнения в программу не внесены.</w:t>
      </w:r>
    </w:p>
    <w:p w:rsidR="00FD21EF" w:rsidRPr="00B33D3F" w:rsidRDefault="00FD21EF" w:rsidP="00FD21EF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D21EF" w:rsidRPr="00B33D3F" w:rsidRDefault="00FD21EF" w:rsidP="00FD21EF">
      <w:pPr>
        <w:autoSpaceDE w:val="0"/>
        <w:autoSpaceDN w:val="0"/>
        <w:adjustRightInd w:val="0"/>
        <w:spacing w:before="180" w:after="120" w:line="261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ОБЩАЯ ХАРАКТЕРИСТИКА УЧЕБНОГО ПРЕДМЕТА</w:t>
      </w:r>
    </w:p>
    <w:p w:rsidR="00FD21EF" w:rsidRPr="00B33D3F" w:rsidRDefault="00FD21EF" w:rsidP="00FD21EF">
      <w:pPr>
        <w:autoSpaceDE w:val="0"/>
        <w:autoSpaceDN w:val="0"/>
        <w:adjustRightInd w:val="0"/>
        <w:spacing w:after="0" w:line="261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Изобразительное искусство в начальной школе является базовым предметом. По сравнению с остальными учебными предметами, развивающими реально-логический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</w:p>
    <w:p w:rsidR="00FD21EF" w:rsidRPr="00B33D3F" w:rsidRDefault="00FD21EF" w:rsidP="00FD21EF">
      <w:pPr>
        <w:autoSpaceDE w:val="0"/>
        <w:autoSpaceDN w:val="0"/>
        <w:adjustRightInd w:val="0"/>
        <w:spacing w:before="180" w:after="120" w:line="261" w:lineRule="auto"/>
        <w:ind w:left="720"/>
        <w:rPr>
          <w:rFonts w:ascii="Times New Roman" w:eastAsia="Calibri" w:hAnsi="Times New Roman" w:cs="Times New Roman"/>
          <w:b/>
          <w:bCs/>
          <w:spacing w:val="45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pacing w:val="45"/>
          <w:sz w:val="24"/>
          <w:szCs w:val="24"/>
          <w:lang w:eastAsia="ru-RU"/>
        </w:rPr>
        <w:t>Цели:</w:t>
      </w:r>
    </w:p>
    <w:p w:rsidR="00FD21EF" w:rsidRPr="00B33D3F" w:rsidRDefault="00FD21EF" w:rsidP="00FD21EF">
      <w:pPr>
        <w:numPr>
          <w:ilvl w:val="0"/>
          <w:numId w:val="1"/>
        </w:numPr>
        <w:autoSpaceDE w:val="0"/>
        <w:autoSpaceDN w:val="0"/>
        <w:adjustRightInd w:val="0"/>
        <w:spacing w:after="0" w:line="261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Восприятие эстетических чувств, интерес к изобразительному искусству, обогащение нравственного опыта, представлений о добре и зле; воспитание нравственных чувств, уважение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искусство.</w:t>
      </w:r>
    </w:p>
    <w:p w:rsidR="00FD21EF" w:rsidRPr="00B33D3F" w:rsidRDefault="00FD21EF" w:rsidP="00FD21EF">
      <w:pPr>
        <w:numPr>
          <w:ilvl w:val="0"/>
          <w:numId w:val="1"/>
        </w:numPr>
        <w:autoSpaceDE w:val="0"/>
        <w:autoSpaceDN w:val="0"/>
        <w:adjustRightInd w:val="0"/>
        <w:spacing w:after="0" w:line="261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воображения, желание и умение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деятельности.</w:t>
      </w:r>
    </w:p>
    <w:p w:rsidR="00FD21EF" w:rsidRPr="00B33D3F" w:rsidRDefault="00FD21EF" w:rsidP="00FD21EF">
      <w:pPr>
        <w:keepLines/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первоначальных знаний о пластических искусствах: изобразительных, декоративно-прикладных, архитектуре и дизайне – их роли  в жизни человека и общества.</w:t>
      </w:r>
    </w:p>
    <w:p w:rsidR="00FD21EF" w:rsidRPr="00B33D3F" w:rsidRDefault="00FD21EF" w:rsidP="00FD21EF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FD21EF" w:rsidRPr="00B33D3F" w:rsidRDefault="00FD21EF" w:rsidP="00FD21EF">
      <w:pPr>
        <w:autoSpaceDE w:val="0"/>
        <w:autoSpaceDN w:val="0"/>
        <w:adjustRightInd w:val="0"/>
        <w:spacing w:before="180" w:after="120" w:line="264" w:lineRule="auto"/>
        <w:ind w:left="720"/>
        <w:rPr>
          <w:rFonts w:ascii="Times New Roman" w:eastAsia="Calibri" w:hAnsi="Times New Roman" w:cs="Times New Roman"/>
          <w:b/>
          <w:bCs/>
          <w:spacing w:val="45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pacing w:val="45"/>
          <w:sz w:val="24"/>
          <w:szCs w:val="24"/>
          <w:lang w:eastAsia="ru-RU"/>
        </w:rPr>
        <w:t>Задачи:</w:t>
      </w:r>
    </w:p>
    <w:p w:rsidR="00FD21EF" w:rsidRPr="00B33D3F" w:rsidRDefault="00FD21EF" w:rsidP="00FD21EF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Совершенствование эмоционально-образного восприятия произведений искусства и окружающего мира.</w:t>
      </w:r>
    </w:p>
    <w:p w:rsidR="00FD21EF" w:rsidRPr="00B33D3F" w:rsidRDefault="00FD21EF" w:rsidP="00FD21EF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способности видеть проявление художественной культуры в реальной жизни (музеи, архитектура, дизайн и др.).</w:t>
      </w:r>
    </w:p>
    <w:p w:rsidR="00FD21EF" w:rsidRPr="00B33D3F" w:rsidRDefault="00FD21EF" w:rsidP="00FD21EF">
      <w:pPr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навыков работы с различными художественными материалами.</w:t>
      </w:r>
    </w:p>
    <w:p w:rsidR="00FD21EF" w:rsidRPr="00B33D3F" w:rsidRDefault="00FD21EF" w:rsidP="00FD21EF">
      <w:pPr>
        <w:autoSpaceDE w:val="0"/>
        <w:autoSpaceDN w:val="0"/>
        <w:adjustRightInd w:val="0"/>
        <w:spacing w:after="0" w:line="261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Систематизирующим методом является 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выделение трех основных видов художественной деятельности </w:t>
      </w:r>
      <w:r w:rsidRPr="00B33D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визуальных пространственных искусств: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изобразительная художественная деятельность;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декоративная художественная деятельность;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конструктивная художественная деятельность.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Три способа художественного освоения действительности  - изобразительный, декоративный и конструктивный –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 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При выделении видов художественной деятельности очень важной является задача показать разницу их социальных функций: изображение – это художественное познание мира, выражение своего к нему отношения, эстетического  переживания его; конструктивная деятельность – это создание предметно – пространственной среды; декоративная деятельность -  это способ организации общения людей, имеющий коммуникативные функции в жизни общества. 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Необходимо иметь в виду, что в начальной школе три вида художественной деятельности представлены в игровой форме как Братья – 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 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Тематическая цельность и последовательность развития курса помогают обеспечить прозрачные эмоциональные контакты с искусством на каждом этапе обучения. Ребенок поднимается год за годом, урок за уроком по ступенькам познания личных связей со всем миром художественно – эмоциональной культуры.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Основные виды учебной деятельности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практическая художественно  - творческая деятельность  ученика и восприятие красоты окружающего мира, произведений искусства.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Практическая художественно – творческая деятельность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(ребенок выступает в роли художника) и 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деятельность по восприятию искусства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 (гуашь и акварель, карандаши, мелки, уголь, пастель, пластилин, глина, различные виды бумаги, ткани, природные материалы), инструменты (кисти, стеки, ножницы и т.д.), а также художественные техники (аппликация, коллаж, монотипия, лепка, бумажная пластика и др.).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Одна из задач – 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постоянная смена художественных материалов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овладение их выразительными возможностями. 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Многообразие видов деятельности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стимулирует интерес учеников к предмету, изучению искусства и является необходимым условием формирования личности каждого.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EF" w:rsidRPr="00B33D3F" w:rsidRDefault="00FD21EF" w:rsidP="00FD21E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Общая характеристика и коррекционно-развивающее значение </w:t>
      </w:r>
    </w:p>
    <w:p w:rsidR="00FD21EF" w:rsidRPr="00B33D3F" w:rsidRDefault="00FD21EF" w:rsidP="00FD21E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учебного предмета</w:t>
      </w:r>
    </w:p>
    <w:p w:rsidR="00FD21EF" w:rsidRPr="00B33D3F" w:rsidRDefault="00FD21EF" w:rsidP="00FD2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«Изобразительное искусство» является неотъемлемой частью образования младших школьников с ЗПР и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важное коррекционно-развивающее значение. Творчество художников выступает как мощное средство эстетического воспитания. Изобразительная деятельность способствует коррекции недостатков аналитико-синтетической деятельности мышления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позволяет совершенствовать произвольную регуляцию деятельности, речевое планирование, а также преодолевать несовершенство ручной моторики, пространственных представлений, зрительно-моторной координации. 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Собственная изобразительная деятельность позволяет ребенку выражать свои эмоции и чувства, овладевать навыками символизации, что поднимает психическое развитие на качественно новую ступень.</w:t>
      </w:r>
    </w:p>
    <w:p w:rsidR="00FD21EF" w:rsidRPr="00B33D3F" w:rsidRDefault="00FD21EF" w:rsidP="00FD21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предмета «Изобразительное искусство»: </w:t>
      </w:r>
    </w:p>
    <w:p w:rsidR="00FD21EF" w:rsidRPr="00B33D3F" w:rsidRDefault="00FD21EF" w:rsidP="00FD21EF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способствует коррекции недостатков познавательной деятельности школьников путем систематического и целенаправленного воспитания и развития у них правильного восприятия формы, конструкции, величины, цвета предметов, их положения в пространстве;</w:t>
      </w:r>
    </w:p>
    <w:p w:rsidR="00FD21EF" w:rsidRPr="00B33D3F" w:rsidRDefault="00FD21EF" w:rsidP="00FD21EF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 умение находить в изображаемом существенные признаки, устанавливать сходство и различие;</w:t>
      </w:r>
    </w:p>
    <w:p w:rsidR="00FD21EF" w:rsidRPr="00B33D3F" w:rsidRDefault="00FD21EF" w:rsidP="00FD21EF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содействует развитию у учащихся аналитико-синтетической деятельности, умения сравнивать, обобщать;</w:t>
      </w:r>
    </w:p>
    <w:p w:rsidR="00FD21EF" w:rsidRPr="00B33D3F" w:rsidRDefault="00FD21EF" w:rsidP="00FD21EF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 ориентироваться в задании и планировать свою работу, намечать последовательность выполнения рисунка;</w:t>
      </w:r>
    </w:p>
    <w:p w:rsidR="00FD21EF" w:rsidRPr="00B33D3F" w:rsidRDefault="00FD21EF" w:rsidP="00FD21EF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способствует исправлению недостатков моторики и совершенствованию зрительно-двигательной координации путем использования вариативных и многократно повторяющихся графических действий с применением разнообразного изобразительного материала;</w:t>
      </w:r>
    </w:p>
    <w:p w:rsidR="00FD21EF" w:rsidRPr="00B33D3F" w:rsidRDefault="00FD21EF" w:rsidP="00FD21EF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формирует у учащихся знания элементарных основ реалистического рисунка, навыки рисования с натуры, декоративного рисования;</w:t>
      </w:r>
    </w:p>
    <w:p w:rsidR="00FD21EF" w:rsidRPr="00B33D3F" w:rsidRDefault="00FD21EF" w:rsidP="00FD21EF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знакомит учащихся с отдельными произведениями изобразительного, декоративно-прикладного и народного искусства, воспитывает активное эмоционально-эстетическое отношение к ним;</w:t>
      </w:r>
    </w:p>
    <w:p w:rsidR="00FD21EF" w:rsidRPr="00B33D3F" w:rsidRDefault="00FD21EF" w:rsidP="00FD21EF">
      <w:pPr>
        <w:numPr>
          <w:ilvl w:val="0"/>
          <w:numId w:val="2"/>
        </w:numPr>
        <w:shd w:val="clear" w:color="auto" w:fill="FFFFFF"/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развивает у учащихся речь, художественный вкус, интерес и любовь к изобразительной деятельности.</w:t>
      </w:r>
    </w:p>
    <w:p w:rsidR="00FD21EF" w:rsidRPr="00B33D3F" w:rsidRDefault="00FD21EF" w:rsidP="00FD2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«Изобразительное искусство» в образовании обучающихся с ЗПР тесно связан с другими образовательными областями и является одним из о</w:t>
      </w:r>
      <w:r w:rsidRPr="00B33D3F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сновных средств реализации деятельностного подхода как процесса организации познавательной и предметно-практической деятельности обучающихся, обеспечивающего овладение ими содержанием образования.</w:t>
      </w:r>
    </w:p>
    <w:p w:rsidR="00FD21EF" w:rsidRPr="00B33D3F" w:rsidRDefault="00FD21EF" w:rsidP="00FD21E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изобразительного искусства при правильной их организации способствуют формированию личности ребенка, воспитанию у него положительных навыков и привычек, вносят свой вклад в формирование универсальных учебных действий (УУД) и сферы жизненной компетенции.</w:t>
      </w:r>
    </w:p>
    <w:p w:rsidR="00FD21EF" w:rsidRPr="00B33D3F" w:rsidRDefault="00FD21EF" w:rsidP="00FD2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Преподавание учебного предмета «Изобразительное искусство» предусматривает предметно-практическую изобразительную деятельность с учетом характера затруднений и потенциальных возможностей детей, раскрывает содержание, методы и приемы обучения изобразительным умениям, учитывает основные положения дифференцированного подхода к учащимся. Таким образом обеспечивается разносторонняя коррекция недостатков предшествующего развития: обогащается содержание умственного развития, совершенствуется восприятие, активизируется связное высказывание, уменьшаются трудности оречевления действий, осуществляется связь вербальных и невербальных процессов. </w:t>
      </w:r>
    </w:p>
    <w:p w:rsidR="00FD21EF" w:rsidRPr="00B33D3F" w:rsidRDefault="00FD21EF" w:rsidP="00FD21E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Учитывая специфику восприятия и усвоения учебного материала учащимися с ЗПР (уменьшенный по сравнению с нормой возраста объем восприятия и обработки информации; затруднения при анализе образца, изображения; снижение работоспособности, отсутствие интереса к деятельности; трудности при планировании и реализации замысла (нарушение последовательности, пропуск операций, повторение пунктов плана), сниженный темп деятельности, неудовлетворительная сформированность базовых мыслительных операций, функций самоконтроля, недостатки пространственных ориентировок, моторных функций).</w:t>
      </w:r>
    </w:p>
    <w:p w:rsidR="00FD21EF" w:rsidRPr="00B33D3F" w:rsidRDefault="00FD21EF" w:rsidP="00FD21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уточнять и конкретизировать бо́льшую часть самостоятельной работы обучающихся: </w:t>
      </w:r>
    </w:p>
    <w:p w:rsidR="00FD21EF" w:rsidRPr="00B33D3F" w:rsidRDefault="00FD21EF" w:rsidP="00FD21EF">
      <w:pPr>
        <w:numPr>
          <w:ilvl w:val="0"/>
          <w:numId w:val="3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более тщательно, пошагово анализировать образцы;</w:t>
      </w:r>
    </w:p>
    <w:p w:rsidR="00FD21EF" w:rsidRPr="00B33D3F" w:rsidRDefault="00FD21EF" w:rsidP="00FD21EF">
      <w:pPr>
        <w:numPr>
          <w:ilvl w:val="0"/>
          <w:numId w:val="3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проговаривать функциональное назначение деталей изображаемых объектов и всего объекта в целом;</w:t>
      </w:r>
    </w:p>
    <w:p w:rsidR="00FD21EF" w:rsidRPr="00B33D3F" w:rsidRDefault="00FD21EF" w:rsidP="00FD21EF">
      <w:pPr>
        <w:numPr>
          <w:ilvl w:val="0"/>
          <w:numId w:val="3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организовывать процесс обучения на уроке с постоянной сменой деятельности;</w:t>
      </w:r>
    </w:p>
    <w:p w:rsidR="00FD21EF" w:rsidRPr="00B33D3F" w:rsidRDefault="00FD21EF" w:rsidP="00FD21EF">
      <w:pPr>
        <w:numPr>
          <w:ilvl w:val="0"/>
          <w:numId w:val="3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постоянно контролировать и оказывать стимулирующую, организующую и при необходимости обучающую помощь;</w:t>
      </w:r>
    </w:p>
    <w:p w:rsidR="00FD21EF" w:rsidRPr="00B33D3F" w:rsidRDefault="00FD21EF" w:rsidP="00FD21EF">
      <w:pPr>
        <w:numPr>
          <w:ilvl w:val="0"/>
          <w:numId w:val="3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соблюдать индивидуальный подход к обучающимся, учитывая различия их познавательных, речевых, двигательных возможностей, а также способностей к рисованию;</w:t>
      </w:r>
    </w:p>
    <w:p w:rsidR="00FD21EF" w:rsidRPr="00B33D3F" w:rsidRDefault="00FD21EF" w:rsidP="00FD21EF">
      <w:pPr>
        <w:numPr>
          <w:ilvl w:val="0"/>
          <w:numId w:val="3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 xml:space="preserve">выбирать работы, которые можно выполнить за одно занятие; </w:t>
      </w:r>
    </w:p>
    <w:p w:rsidR="00FD21EF" w:rsidRPr="00B33D3F" w:rsidRDefault="00FD21EF" w:rsidP="00FD21EF">
      <w:pPr>
        <w:numPr>
          <w:ilvl w:val="0"/>
          <w:numId w:val="3"/>
        </w:numPr>
        <w:suppressAutoHyphens/>
        <w:spacing w:after="0" w:line="240" w:lineRule="auto"/>
        <w:ind w:left="340" w:hanging="3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D3F">
        <w:rPr>
          <w:rFonts w:ascii="Times New Roman" w:eastAsia="Calibri" w:hAnsi="Times New Roman" w:cs="Times New Roman"/>
          <w:sz w:val="24"/>
          <w:szCs w:val="24"/>
        </w:rPr>
        <w:t>создавать ситуацию успеха в деятельности для всех обучающихся, предусматривая альтернативные (наиболее легкие) задания.</w:t>
      </w:r>
    </w:p>
    <w:p w:rsidR="00FD21EF" w:rsidRPr="00B33D3F" w:rsidRDefault="00FD21EF" w:rsidP="00FD21E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      В ходе реализации данной программы применяются следующие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FD21EF" w:rsidRPr="00B33D3F" w:rsidRDefault="00FD21EF" w:rsidP="00FD21E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Формы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: урок, групповая работа, работа в парах, коллективная и индивидуальная работа.</w:t>
      </w:r>
    </w:p>
    <w:p w:rsidR="00FD21EF" w:rsidRPr="00B33D3F" w:rsidRDefault="00FD21EF" w:rsidP="00FD21E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Методы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: наглядно-образный, словесный, проблемный, аналитико-синтетический,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объяснительно-иллюстративный, репродуктивный.</w:t>
      </w:r>
    </w:p>
    <w:p w:rsidR="00FD21EF" w:rsidRPr="00B33D3F" w:rsidRDefault="00FD21EF" w:rsidP="00FD21E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Формы контроля</w:t>
      </w:r>
      <w:r w:rsidRPr="00B33D3F">
        <w:rPr>
          <w:rFonts w:ascii="Times New Roman" w:eastAsia="Calibri" w:hAnsi="Times New Roman" w:cs="Times New Roman"/>
          <w:color w:val="000000"/>
          <w:sz w:val="24"/>
          <w:szCs w:val="24"/>
        </w:rPr>
        <w:t>: самостоятельная работа, викторины ,отчетные выставки творческих (индивидуальных и коллективных) работ.</w:t>
      </w:r>
    </w:p>
    <w:p w:rsidR="00FD21EF" w:rsidRPr="00B33D3F" w:rsidRDefault="00FD21EF" w:rsidP="00FD21E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Ведущей</w:t>
      </w:r>
      <w:r w:rsidRPr="00B33D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формой</w:t>
      </w:r>
      <w:r w:rsidRPr="00B33D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 является урок. </w:t>
      </w:r>
    </w:p>
    <w:p w:rsidR="00FD21EF" w:rsidRPr="00B33D3F" w:rsidRDefault="00FD21EF" w:rsidP="00FD21EF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3D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организации урока:</w:t>
      </w:r>
    </w:p>
    <w:p w:rsidR="00FD21EF" w:rsidRPr="00B33D3F" w:rsidRDefault="00FD21EF" w:rsidP="00FD21EF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коллективная;</w:t>
      </w:r>
    </w:p>
    <w:p w:rsidR="00FD21EF" w:rsidRPr="00B33D3F" w:rsidRDefault="00FD21EF" w:rsidP="00FD21EF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групповая;</w:t>
      </w:r>
    </w:p>
    <w:p w:rsidR="00FD21EF" w:rsidRPr="00B33D3F" w:rsidRDefault="00FD21EF" w:rsidP="00FD21EF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</w:t>
      </w:r>
    </w:p>
    <w:p w:rsidR="00FD21EF" w:rsidRPr="00B33D3F" w:rsidRDefault="00FD21EF" w:rsidP="00FD21E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Технологии: 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здоровьесберегающие, ИКТ.</w:t>
      </w:r>
    </w:p>
    <w:p w:rsidR="00FD21EF" w:rsidRPr="00B33D3F" w:rsidRDefault="00FD21EF" w:rsidP="00FD21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21EF" w:rsidRPr="00B33D3F" w:rsidRDefault="00FD21EF" w:rsidP="00FD21EF">
      <w:pPr>
        <w:keepNext/>
        <w:autoSpaceDE w:val="0"/>
        <w:autoSpaceDN w:val="0"/>
        <w:adjustRightInd w:val="0"/>
        <w:spacing w:before="180" w:after="120" w:line="264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ЦЕННОСТНЫЕ ОРИЕНТИРЫ СОДЕРЖАНИЯ УЧЕБНОГО  ПРЕДМЕТА</w:t>
      </w:r>
    </w:p>
    <w:p w:rsidR="00FD21EF" w:rsidRPr="00B33D3F" w:rsidRDefault="00FD21EF" w:rsidP="00FD21EF">
      <w:pPr>
        <w:keepNext/>
        <w:autoSpaceDE w:val="0"/>
        <w:autoSpaceDN w:val="0"/>
        <w:adjustRightInd w:val="0"/>
        <w:spacing w:before="180" w:after="12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    Уникальность и значимость курса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определяется нацеленностью на духовно-нравственное воспитание и развитие способностей, творческого потенциала ребенка, формирование ассоциативно-образного пространственного мышления, интуиции. У младших школьников развивается способность восприятия сложных объектов и явлений, их эмоционального оценивания.</w:t>
      </w:r>
    </w:p>
    <w:p w:rsidR="00FD21EF" w:rsidRPr="00B33D3F" w:rsidRDefault="00FD21EF" w:rsidP="00FD21EF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Доминирующее значение имеет направленность курса на развитие эмоционально-ценностного отношения ребенка к миру, его духовно-нравственное воспитание.</w:t>
      </w:r>
    </w:p>
    <w:p w:rsidR="00FD21EF" w:rsidRPr="00B33D3F" w:rsidRDefault="00FD21EF" w:rsidP="00FD21EF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младшим школьникам при освоении смежных дисциплин, а в дальнейшем станут основой отношения растущего  человека  к себе,  окружающим  людям,  природе,  науке,  искусству и культуре в целом.</w:t>
      </w: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Направленность на </w:t>
      </w: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деятельностный и проблемный подходы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обучении искусству  диктует  необходимость  экспериментирования  ребенка с разными художественными материалами, понимание их свойств и возможностей для создания выразительного образа. Разнообразие художественных материалов и техник, используемых на уроках, поддерживает интерес учащихся к художественному творчеству.</w:t>
      </w:r>
    </w:p>
    <w:p w:rsidR="00FD21EF" w:rsidRPr="00017816" w:rsidRDefault="00FD21EF" w:rsidP="00FD2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7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 тем учебного предмета, 2 класс.</w:t>
      </w:r>
    </w:p>
    <w:p w:rsidR="00FD21EF" w:rsidRPr="00017816" w:rsidRDefault="00FD21EF" w:rsidP="00FD2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FD21EF" w:rsidRPr="00017816" w:rsidRDefault="00FD21EF" w:rsidP="00FD21EF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816">
        <w:rPr>
          <w:rFonts w:ascii="Times New Roman" w:eastAsia="Calibri" w:hAnsi="Times New Roman" w:cs="Times New Roman"/>
          <w:sz w:val="24"/>
          <w:szCs w:val="24"/>
        </w:rPr>
        <w:t>Художественный подход к предмету позволит освоить его содержание  не только технологически,  но  и художественно,  переводя  акцент с обычного умения на художественно-образное воплощение идеи.</w:t>
      </w:r>
    </w:p>
    <w:p w:rsidR="00FD21EF" w:rsidRPr="00017816" w:rsidRDefault="00FD21EF" w:rsidP="00FD21EF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816">
        <w:rPr>
          <w:rFonts w:ascii="Times New Roman" w:eastAsia="Calibri" w:hAnsi="Times New Roman" w:cs="Times New Roman"/>
          <w:sz w:val="24"/>
          <w:szCs w:val="24"/>
        </w:rPr>
        <w:t xml:space="preserve">Учебный материал в примерной программе представлен тематическими блоками, отражающими деятельный характер и субъективную сущность художественного образования: </w:t>
      </w:r>
      <w:r w:rsidRPr="00017816">
        <w:rPr>
          <w:rFonts w:ascii="Times New Roman" w:eastAsia="Calibri" w:hAnsi="Times New Roman" w:cs="Times New Roman"/>
          <w:spacing w:val="15"/>
          <w:sz w:val="24"/>
          <w:szCs w:val="24"/>
        </w:rPr>
        <w:t>«Учимся</w:t>
      </w:r>
      <w:r w:rsidRPr="00017816">
        <w:rPr>
          <w:rFonts w:ascii="Times New Roman" w:eastAsia="Calibri" w:hAnsi="Times New Roman" w:cs="Times New Roman"/>
          <w:sz w:val="24"/>
          <w:szCs w:val="24"/>
        </w:rPr>
        <w:t xml:space="preserve"> у природы</w:t>
      </w:r>
      <w:r w:rsidRPr="00017816">
        <w:rPr>
          <w:rFonts w:ascii="Times New Roman" w:eastAsia="Calibri" w:hAnsi="Times New Roman" w:cs="Times New Roman"/>
          <w:spacing w:val="45"/>
          <w:sz w:val="24"/>
          <w:szCs w:val="24"/>
        </w:rPr>
        <w:t>»</w:t>
      </w:r>
      <w:r w:rsidRPr="0001781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17816">
        <w:rPr>
          <w:rFonts w:ascii="Times New Roman" w:eastAsia="Calibri" w:hAnsi="Times New Roman" w:cs="Times New Roman"/>
          <w:spacing w:val="45"/>
          <w:sz w:val="24"/>
          <w:szCs w:val="24"/>
        </w:rPr>
        <w:t>«</w:t>
      </w:r>
      <w:r w:rsidRPr="00017816">
        <w:rPr>
          <w:rFonts w:ascii="Times New Roman" w:eastAsia="Calibri" w:hAnsi="Times New Roman" w:cs="Times New Roman"/>
          <w:sz w:val="24"/>
          <w:szCs w:val="24"/>
        </w:rPr>
        <w:t>Учимся на традициях своего народа</w:t>
      </w:r>
      <w:r w:rsidRPr="00017816">
        <w:rPr>
          <w:rFonts w:ascii="Times New Roman" w:eastAsia="Calibri" w:hAnsi="Times New Roman" w:cs="Times New Roman"/>
          <w:spacing w:val="45"/>
          <w:sz w:val="24"/>
          <w:szCs w:val="24"/>
        </w:rPr>
        <w:t>»</w:t>
      </w:r>
      <w:r w:rsidRPr="0001781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17816">
        <w:rPr>
          <w:rFonts w:ascii="Times New Roman" w:eastAsia="Calibri" w:hAnsi="Times New Roman" w:cs="Times New Roman"/>
          <w:spacing w:val="45"/>
          <w:sz w:val="24"/>
          <w:szCs w:val="24"/>
        </w:rPr>
        <w:t>«</w:t>
      </w:r>
      <w:r w:rsidRPr="00017816">
        <w:rPr>
          <w:rFonts w:ascii="Times New Roman" w:eastAsia="Calibri" w:hAnsi="Times New Roman" w:cs="Times New Roman"/>
          <w:sz w:val="24"/>
          <w:szCs w:val="24"/>
        </w:rPr>
        <w:t>Приобщаемся к культуре народов мира</w:t>
      </w:r>
      <w:r w:rsidRPr="00017816">
        <w:rPr>
          <w:rFonts w:ascii="Times New Roman" w:eastAsia="Calibri" w:hAnsi="Times New Roman" w:cs="Times New Roman"/>
          <w:spacing w:val="45"/>
          <w:sz w:val="24"/>
          <w:szCs w:val="24"/>
        </w:rPr>
        <w:t>»</w:t>
      </w:r>
      <w:r w:rsidRPr="00017816">
        <w:rPr>
          <w:rFonts w:ascii="Times New Roman" w:eastAsia="Calibri" w:hAnsi="Times New Roman" w:cs="Times New Roman"/>
          <w:sz w:val="24"/>
          <w:szCs w:val="24"/>
        </w:rPr>
        <w:t>. В каждый блок включены темы, направленные на решение задач начального художественного образования и воспитания, а также на получение опыта художественно-творческой деятельности, содержание которого в обобщенном виде вынесено в отдельный блок, но в практике общего художественного образования фактически входит в каждый блок.</w:t>
      </w:r>
    </w:p>
    <w:p w:rsidR="00FD21EF" w:rsidRPr="00017816" w:rsidRDefault="00FD21EF" w:rsidP="00FD21EF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b/>
          <w:bCs/>
          <w:spacing w:val="45"/>
          <w:sz w:val="24"/>
          <w:szCs w:val="24"/>
        </w:rPr>
      </w:pPr>
      <w:r w:rsidRPr="00017816">
        <w:rPr>
          <w:rFonts w:ascii="Times New Roman" w:eastAsia="Calibri" w:hAnsi="Times New Roman" w:cs="Times New Roman"/>
          <w:b/>
          <w:bCs/>
          <w:spacing w:val="45"/>
          <w:sz w:val="24"/>
          <w:szCs w:val="24"/>
        </w:rPr>
        <w:t xml:space="preserve"> «Искусство и ты»</w:t>
      </w:r>
    </w:p>
    <w:p w:rsidR="00FD21EF" w:rsidRPr="00017816" w:rsidRDefault="00FD21EF" w:rsidP="00FD21EF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8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Как и чем работает художник». </w:t>
      </w:r>
      <w:r w:rsidRPr="00017816">
        <w:rPr>
          <w:rFonts w:ascii="Times New Roman" w:eastAsia="Calibri" w:hAnsi="Times New Roman" w:cs="Times New Roman"/>
          <w:sz w:val="24"/>
          <w:szCs w:val="24"/>
        </w:rPr>
        <w:t>Три основные краски, строящие многоцветие мира. Пять красок – все богатство цвета и тона. Пастель и цветные мелки, акварель; их выразительные возможности. Выразительные возможности аппликации. Выразительные возможности графических материалов. Выразительность материалов для работы в объеме. Выразительные возможности бумаги. Для художника любой материал может стать выразительным (обобщение темы).</w:t>
      </w:r>
    </w:p>
    <w:p w:rsidR="00FD21EF" w:rsidRPr="00017816" w:rsidRDefault="00FD21EF" w:rsidP="00FD21EF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8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Реальность и фантазия. </w:t>
      </w:r>
      <w:r w:rsidRPr="00017816">
        <w:rPr>
          <w:rFonts w:ascii="Times New Roman" w:eastAsia="Calibri" w:hAnsi="Times New Roman" w:cs="Times New Roman"/>
          <w:sz w:val="24"/>
          <w:szCs w:val="24"/>
        </w:rPr>
        <w:t>Изображение и реальность. Изображение и фантазия. Украшение и реальность. Украшение и фантазия. Постройка и реальность. Постройка и фантазия. Братья – Мастера Изображения, Украшения и Постройки всегда работают вместе (обобщение темы).</w:t>
      </w:r>
    </w:p>
    <w:p w:rsidR="00FD21EF" w:rsidRPr="00017816" w:rsidRDefault="00FD21EF" w:rsidP="00FD21EF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8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 чем говорит искусство. </w:t>
      </w:r>
      <w:r w:rsidRPr="00017816">
        <w:rPr>
          <w:rFonts w:ascii="Times New Roman" w:eastAsia="Calibri" w:hAnsi="Times New Roman" w:cs="Times New Roman"/>
          <w:sz w:val="24"/>
          <w:szCs w:val="24"/>
        </w:rPr>
        <w:t>Выражение характера изображаемых животных. Выражение характера человека в изображении; мужской образ. Выражение характера человека в изображении; женский образ. Образ человека и его характер,  выраженный в объеме. Изображение природы в разных состояниях. Выражение характера человека через украшение. Выражение  намерений через украшения. В изображении,  украшении и постройке человек выражает свои чувства мысли, настроение, свое отношение к миру.</w:t>
      </w:r>
    </w:p>
    <w:p w:rsidR="00FD21EF" w:rsidRPr="00B33D3F" w:rsidRDefault="00FD21EF" w:rsidP="00FD21EF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7816">
        <w:rPr>
          <w:rFonts w:ascii="Times New Roman" w:eastAsia="Calibri" w:hAnsi="Times New Roman" w:cs="Times New Roman"/>
          <w:b/>
          <w:bCs/>
          <w:sz w:val="24"/>
          <w:szCs w:val="24"/>
        </w:rPr>
        <w:t>Как говорит искусство.</w:t>
      </w:r>
      <w:r w:rsidRPr="00017816">
        <w:rPr>
          <w:rFonts w:ascii="Times New Roman" w:eastAsia="Calibri" w:hAnsi="Times New Roman" w:cs="Times New Roman"/>
          <w:sz w:val="24"/>
          <w:szCs w:val="24"/>
        </w:rPr>
        <w:t xml:space="preserve"> Цвет как средство выражения: теплые и холодные цвета. Борьба теплого и холодного. Цвет как средство выражения: тихие (глухие) и звонкие цвета. Линия как средство выражения: ритм линий. Линия как средство выражения: характер линий. Ритм пятен как средство выражения. Пропорции выражают  характер.  Ритм линий и пятен, цвет, пропорции – средства выразительности. Обобщающий урок года.</w:t>
      </w:r>
    </w:p>
    <w:p w:rsidR="00FD21E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E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E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E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0B3" w:rsidRDefault="002470B3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0B3" w:rsidRPr="00B33D3F" w:rsidRDefault="002470B3" w:rsidP="002470B3">
      <w:pPr>
        <w:autoSpaceDE w:val="0"/>
        <w:autoSpaceDN w:val="0"/>
        <w:adjustRightInd w:val="0"/>
        <w:spacing w:after="0" w:line="261" w:lineRule="auto"/>
        <w:ind w:firstLine="36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 учебного предмета</w:t>
      </w:r>
    </w:p>
    <w:p w:rsidR="002470B3" w:rsidRPr="00B33D3F" w:rsidRDefault="002470B3" w:rsidP="002470B3">
      <w:pPr>
        <w:spacing w:after="0"/>
        <w:ind w:left="142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(личностные, метапредметные и предметные )</w:t>
      </w:r>
    </w:p>
    <w:p w:rsidR="002470B3" w:rsidRPr="00B33D3F" w:rsidRDefault="002470B3" w:rsidP="002470B3">
      <w:pPr>
        <w:spacing w:after="0"/>
        <w:ind w:left="142"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70B3" w:rsidRPr="00B33D3F" w:rsidRDefault="002470B3" w:rsidP="002470B3">
      <w:pPr>
        <w:autoSpaceDE w:val="0"/>
        <w:autoSpaceDN w:val="0"/>
        <w:adjustRightInd w:val="0"/>
        <w:spacing w:after="60" w:line="264" w:lineRule="auto"/>
        <w:ind w:left="7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В ценностно-эстетической сфере – эмоционально-ценностное отношение (к 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 окружающей жизни.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В познавательной (когнетивной) сфере – способность к художественному познанию мира; умение применять полученные знания в собственной художественно-творческой деятельности.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В трудовой сфере – навыки использования различных художественных материалов для работы в разных техниках: живопись, графика, скульптура, декоративно-прикладное искусство, конструирование; стремление использовать художественные умения для создания красивых вещей или их украшения.</w:t>
      </w:r>
    </w:p>
    <w:p w:rsidR="002470B3" w:rsidRPr="00B33D3F" w:rsidRDefault="002470B3" w:rsidP="002470B3">
      <w:pPr>
        <w:keepNext/>
        <w:tabs>
          <w:tab w:val="num" w:pos="0"/>
        </w:tabs>
        <w:autoSpaceDE w:val="0"/>
        <w:autoSpaceDN w:val="0"/>
        <w:adjustRightInd w:val="0"/>
        <w:spacing w:before="120" w:after="60" w:line="264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Метапредметные результаты: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желание общаться с искусством, участвовать в обсуждении содержания и выразительных средств произведения искусства;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активное использование языка изобразительного искусства и различных художественных материалов для освоения содержания разных учебных предметов (литература, окружающий мир и др.);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обогащение ключевых компетенций </w:t>
      </w: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(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коммуникативных, деятельностных и др.) художественно-эстетическим содержанием;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–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формирование мотивации и умение организовывать самостоятельную деятельность, выбирать средства для реализации художественного замысла;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–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формирование способности оценивать результаты художественно-творческой деятельности, собственной и одноклассников.</w:t>
      </w:r>
    </w:p>
    <w:p w:rsidR="002470B3" w:rsidRPr="00B33D3F" w:rsidRDefault="002470B3" w:rsidP="002470B3">
      <w:pPr>
        <w:tabs>
          <w:tab w:val="num" w:pos="0"/>
        </w:tabs>
        <w:autoSpaceDE w:val="0"/>
        <w:autoSpaceDN w:val="0"/>
        <w:adjustRightInd w:val="0"/>
        <w:spacing w:before="120" w:after="60" w:line="264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Предметные результаты: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В познавательной сфере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основные виды и жанры пластических искусств, характеризовать их специфику; сформированность представлений о ведущих музеях России и художественных музеях своего района, региона.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ценностно-эстетической сфере – умение 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осознание общечеловеческих 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ценностей, выраженных в главных темах искусства, и отражение их собственной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народов.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В коммуникативной сфере – способность высказывать суждения о художественных способностях произведений, изображающих природу и человека в различных эмоциональных состояниях; умение обсуждать коллективные результаты.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>В трудовой сфере – умение использовать различные материалы и средства художественной выразительности для передачи замысла собственной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2470B3" w:rsidRPr="00B33D3F" w:rsidRDefault="002470B3" w:rsidP="002470B3">
      <w:pPr>
        <w:tabs>
          <w:tab w:val="num" w:pos="0"/>
        </w:tabs>
        <w:autoSpaceDE w:val="0"/>
        <w:autoSpaceDN w:val="0"/>
        <w:adjustRightInd w:val="0"/>
        <w:spacing w:before="120" w:after="60" w:line="264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В итоге освоения программы учащиеся должны: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–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декоративно-художественная деятельность с использованием различных художественных материалов; 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–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приобрести первичные навыки художественной работы в следующих видах работы: живопись, графика, скульптура, дизайн, начало архитектуры, декоративно-прикладные и народные формы искусства;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–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развить по возможности свои наблюдательные и познавательные способности, эмоциональную отзывчивость на эстетические явления в природе и деятельности человека;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–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развить фантазию, воображение, проявляющиеся в конкретных формах творческой художественной деятельности;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–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освоить выразительные возможности художественных материалов (гуашь, акварель, пастель и мелки, уголь, карандаш, пластилин, бумага для конструирования);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–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овладеть опытом самостоятельной творческой деятельности, а также приобрести навыки коллективного творчества, умение взаимодействовать в процессе совместной деятельности, приобрести первичные навыки изображения предметного мира (изображение растений и животных);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–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приобрести навыки общения через выражение художественного смысла, эмоционального состояния, своего отношения к творческой деятельности и при восприятии произведения искусства и творчества своих товарищей;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num" w:pos="0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–</w:t>
      </w:r>
      <w:r w:rsidRPr="00B33D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приобрести знания о роли художника в различных сферах жизнедеятельности человека, в организации форм общения людей, в создании среды жизни и предметного мира.</w:t>
      </w:r>
    </w:p>
    <w:p w:rsidR="002470B3" w:rsidRPr="00B33D3F" w:rsidRDefault="002470B3" w:rsidP="002470B3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470B3" w:rsidRPr="00B33D3F" w:rsidRDefault="002470B3" w:rsidP="002470B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уровню усвоения учебного предмета начальной школы.</w:t>
      </w:r>
    </w:p>
    <w:p w:rsidR="002470B3" w:rsidRPr="00B33D3F" w:rsidRDefault="002470B3" w:rsidP="00247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концу учебного года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</w:t>
      </w: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получить начальные сведения:</w:t>
      </w:r>
    </w:p>
    <w:p w:rsidR="002470B3" w:rsidRPr="00B33D3F" w:rsidRDefault="002470B3" w:rsidP="002470B3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рисунке, живописи, картине, иллюстрации, узоре, палитре;</w:t>
      </w:r>
    </w:p>
    <w:p w:rsidR="002470B3" w:rsidRPr="00B33D3F" w:rsidRDefault="002470B3" w:rsidP="002470B3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о художественной росписи по дереву (Полхов–Майдан ,Городец), по фарфору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(Гжель;о глиняной народной игрушке (Дымково); о вышивке; </w:t>
      </w:r>
    </w:p>
    <w:p w:rsidR="002470B3" w:rsidRPr="00B33D3F" w:rsidRDefault="002470B3" w:rsidP="002470B3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 цветах спектрах в пределах наборов акварельных красок (красный, оранжевый, жёлтый, зелёный, голубой, синий, фиолетовый); об основных цветах (красный, жёлтый , синий)</w:t>
      </w:r>
    </w:p>
    <w:p w:rsidR="002470B3" w:rsidRPr="00B33D3F" w:rsidRDefault="002470B3" w:rsidP="002470B3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особенностях  работы акварельными  и гуашевыми красками, об элементарных правилах смешивания основных цветов для получения составных  цветов (оранжевый, зелёный, фиолетовый).</w:t>
      </w:r>
    </w:p>
    <w:p w:rsidR="002470B3" w:rsidRPr="00B33D3F" w:rsidRDefault="002470B3" w:rsidP="002470B3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0B3" w:rsidRPr="006A5D7D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5D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К концу учебного  года выпускник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получит возможность научиться </w:t>
      </w:r>
      <w:r w:rsidRPr="006A5D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470B3" w:rsidRPr="00B33D3F" w:rsidRDefault="002470B3" w:rsidP="002470B3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суждения о картинах и предметах декоративно-прикладного искусства(что больше всего понравилось, почему, какие чувства, переживания может передать художник);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  и выразительно передавать в рисунке несложную форму, основные пропорции ,общее строение и цвет предметов;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разводить и смешивать акварельные и гуашевые краски, ровно закрывая ими нужную. Поверхность менять направления мазков согласно форме изображаемого предмета;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величину  и расположение изображения в зависимости от размера листа бумаги;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 рисунках на темы и иллюстрациях смысловую связь элементов композиции ,отражать в иллюстрациях основное содержание литературного произведения;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 тематических рисунках пространственные отношения: изображать основания более близких предметов на бумаге ниже, дальних- выше, изображать передние предметы крупнее равных по размерам, но удалённых предметов;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узоры в полосе ,квадрате, круге из декоративно- обобщённых форм растительного мира, а также из геометрических форм;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лепить простые объекты (листья  деревьев, предметы быта), животных с натуры</w:t>
      </w:r>
    </w:p>
    <w:p w:rsidR="002470B3" w:rsidRPr="00B33D3F" w:rsidRDefault="002470B3" w:rsidP="002470B3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( чучела, игрушечные животные), фигурки народных игрушек с натуры, по  памяти и по представлению;</w:t>
      </w:r>
    </w:p>
    <w:p w:rsidR="002470B3" w:rsidRPr="00B33D3F" w:rsidRDefault="002470B3" w:rsidP="002470B3">
      <w:pPr>
        <w:numPr>
          <w:ilvl w:val="0"/>
          <w:numId w:val="9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несложные аппликационные композиции из разных материалов.</w:t>
      </w:r>
    </w:p>
    <w:p w:rsidR="002470B3" w:rsidRPr="00B33D3F" w:rsidRDefault="002470B3" w:rsidP="002470B3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70B3" w:rsidRPr="00B33D3F" w:rsidRDefault="002470B3" w:rsidP="002470B3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70B3" w:rsidRPr="00B33D3F" w:rsidRDefault="002470B3" w:rsidP="002470B3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КРИТЕРИИ И НОРМЫ ОЦЕНКИ ЗНАНИЙ</w:t>
      </w:r>
    </w:p>
    <w:p w:rsidR="002470B3" w:rsidRPr="00B33D3F" w:rsidRDefault="002470B3" w:rsidP="002470B3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УЧАЩИХСЯ ПО ИЗОБРАЗИТЕЛЬНОМУ ИСКУССТВУ</w:t>
      </w:r>
    </w:p>
    <w:p w:rsidR="002470B3" w:rsidRPr="00B33D3F" w:rsidRDefault="002470B3" w:rsidP="002470B3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0B3" w:rsidRPr="00B33D3F" w:rsidRDefault="002470B3" w:rsidP="002470B3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"5"</w:t>
      </w:r>
    </w:p>
    <w:p w:rsidR="002470B3" w:rsidRPr="00B33D3F" w:rsidRDefault="002470B3" w:rsidP="002470B3">
      <w:pPr>
        <w:numPr>
          <w:ilvl w:val="0"/>
          <w:numId w:val="10"/>
        </w:numPr>
        <w:shd w:val="clear" w:color="auto" w:fill="FFFFFF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  полностью справляется с поставленной целью урока;</w:t>
      </w:r>
    </w:p>
    <w:p w:rsidR="002470B3" w:rsidRPr="00B33D3F" w:rsidRDefault="002470B3" w:rsidP="002470B3">
      <w:pPr>
        <w:numPr>
          <w:ilvl w:val="0"/>
          <w:numId w:val="10"/>
        </w:numPr>
        <w:shd w:val="clear" w:color="auto" w:fill="FFFFFF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излагает изученный материал и умеет применить полученные  знания на практике;</w:t>
      </w:r>
    </w:p>
    <w:p w:rsidR="002470B3" w:rsidRPr="00B33D3F" w:rsidRDefault="002470B3" w:rsidP="002470B3">
      <w:pPr>
        <w:numPr>
          <w:ilvl w:val="0"/>
          <w:numId w:val="10"/>
        </w:numPr>
        <w:shd w:val="clear" w:color="auto" w:fill="FFFFFF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 решает композицию рисунка, т.е. гармонично согласовывает между  собой все компоненты изображения;</w:t>
      </w:r>
    </w:p>
    <w:p w:rsidR="002470B3" w:rsidRPr="00B33D3F" w:rsidRDefault="002470B3" w:rsidP="002470B3">
      <w:pPr>
        <w:numPr>
          <w:ilvl w:val="0"/>
          <w:numId w:val="10"/>
        </w:numPr>
        <w:shd w:val="clear" w:color="auto" w:fill="FFFFFF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подметить и передать в изображении наиболее характерное.</w:t>
      </w:r>
    </w:p>
    <w:p w:rsidR="002470B3" w:rsidRPr="00B33D3F" w:rsidRDefault="002470B3" w:rsidP="002470B3">
      <w:pPr>
        <w:shd w:val="clear" w:color="auto" w:fill="FFFFFF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0B3" w:rsidRPr="00B33D3F" w:rsidRDefault="002470B3" w:rsidP="002470B3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"4"</w:t>
      </w:r>
    </w:p>
    <w:p w:rsidR="002470B3" w:rsidRPr="00B33D3F" w:rsidRDefault="002470B3" w:rsidP="002470B3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2470B3" w:rsidRPr="00B33D3F" w:rsidRDefault="002470B3" w:rsidP="002470B3">
      <w:pPr>
        <w:numPr>
          <w:ilvl w:val="0"/>
          <w:numId w:val="10"/>
        </w:numPr>
        <w:shd w:val="clear" w:color="auto" w:fill="FFFFFF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гармонично согласовывает между собой все компоненты изображения;</w:t>
      </w:r>
    </w:p>
    <w:p w:rsidR="002470B3" w:rsidRPr="00B33D3F" w:rsidRDefault="002470B3" w:rsidP="002470B3">
      <w:pPr>
        <w:numPr>
          <w:ilvl w:val="0"/>
          <w:numId w:val="10"/>
        </w:numPr>
        <w:shd w:val="clear" w:color="auto" w:fill="FFFFFF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умеет подметить, но не совсем точно передаёт в изображении наиболее характерное.</w:t>
      </w:r>
    </w:p>
    <w:p w:rsidR="002470B3" w:rsidRPr="00B33D3F" w:rsidRDefault="002470B3" w:rsidP="002470B3">
      <w:pPr>
        <w:shd w:val="clear" w:color="auto" w:fill="FFFFFF"/>
        <w:autoSpaceDE w:val="0"/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0B3" w:rsidRPr="00B33D3F" w:rsidRDefault="002470B3" w:rsidP="002470B3">
      <w:pPr>
        <w:numPr>
          <w:ilvl w:val="0"/>
          <w:numId w:val="10"/>
        </w:numPr>
        <w:shd w:val="clear" w:color="auto" w:fill="FFFFFF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Оценка "3"</w:t>
      </w:r>
    </w:p>
    <w:p w:rsidR="002470B3" w:rsidRPr="00B33D3F" w:rsidRDefault="002470B3" w:rsidP="002470B3">
      <w:pPr>
        <w:numPr>
          <w:ilvl w:val="0"/>
          <w:numId w:val="10"/>
        </w:numPr>
        <w:shd w:val="clear" w:color="auto" w:fill="FFFFFF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слабо справляется с поставленной целью урока;</w:t>
      </w:r>
    </w:p>
    <w:p w:rsidR="002470B3" w:rsidRPr="00B33D3F" w:rsidRDefault="002470B3" w:rsidP="002470B3">
      <w:pPr>
        <w:numPr>
          <w:ilvl w:val="0"/>
          <w:numId w:val="10"/>
        </w:numPr>
        <w:shd w:val="clear" w:color="auto" w:fill="FFFFFF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 неточность в изложении изученного материала.</w:t>
      </w:r>
    </w:p>
    <w:p w:rsidR="002470B3" w:rsidRPr="00B33D3F" w:rsidRDefault="002470B3" w:rsidP="002470B3">
      <w:pPr>
        <w:shd w:val="clear" w:color="auto" w:fill="FFFFFF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0B3" w:rsidRPr="00B33D3F" w:rsidRDefault="002470B3" w:rsidP="002470B3">
      <w:pPr>
        <w:numPr>
          <w:ilvl w:val="0"/>
          <w:numId w:val="1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"2"</w:t>
      </w:r>
    </w:p>
    <w:p w:rsidR="002470B3" w:rsidRPr="00B33D3F" w:rsidRDefault="002470B3" w:rsidP="002470B3">
      <w:pPr>
        <w:numPr>
          <w:ilvl w:val="0"/>
          <w:numId w:val="10"/>
        </w:numPr>
        <w:shd w:val="clear" w:color="auto" w:fill="FFFFFF"/>
        <w:autoSpaceDE w:val="0"/>
        <w:autoSpaceDN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допускает грубые ошибки в ответе;</w:t>
      </w:r>
    </w:p>
    <w:p w:rsidR="002470B3" w:rsidRPr="00B33D3F" w:rsidRDefault="002470B3" w:rsidP="002470B3">
      <w:pPr>
        <w:numPr>
          <w:ilvl w:val="0"/>
          <w:numId w:val="10"/>
        </w:numPr>
        <w:shd w:val="clear" w:color="auto" w:fill="FFFFFF"/>
        <w:autoSpaceDE w:val="0"/>
        <w:autoSpaceDN w:val="0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справляется с поставленной целью урока;</w:t>
      </w:r>
    </w:p>
    <w:p w:rsidR="002470B3" w:rsidRPr="00B33D3F" w:rsidRDefault="002470B3" w:rsidP="002470B3">
      <w:pPr>
        <w:shd w:val="clear" w:color="auto" w:fill="FFFFFF"/>
        <w:autoSpaceDE w:val="0"/>
        <w:autoSpaceDN w:val="0"/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0B3" w:rsidRPr="00B33D3F" w:rsidRDefault="002470B3" w:rsidP="002470B3">
      <w:pPr>
        <w:shd w:val="clear" w:color="auto" w:fill="FFFFFF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устных индивидуальных и фронтальных ответов</w:t>
      </w:r>
    </w:p>
    <w:p w:rsidR="002470B3" w:rsidRPr="00B33D3F" w:rsidRDefault="002470B3" w:rsidP="00247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Активность участия.</w:t>
      </w:r>
    </w:p>
    <w:p w:rsidR="002470B3" w:rsidRPr="00B33D3F" w:rsidRDefault="002470B3" w:rsidP="00247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Умение собеседника прочувствовать суть вопроса.</w:t>
      </w:r>
    </w:p>
    <w:p w:rsidR="002470B3" w:rsidRPr="00B33D3F" w:rsidRDefault="002470B3" w:rsidP="00247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Искренность ответов, их развернутость, образность, аргументированность.</w:t>
      </w:r>
    </w:p>
    <w:p w:rsidR="002470B3" w:rsidRPr="00B33D3F" w:rsidRDefault="002470B3" w:rsidP="00247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Самостоятельность.</w:t>
      </w:r>
    </w:p>
    <w:p w:rsidR="002470B3" w:rsidRPr="00B33D3F" w:rsidRDefault="002470B3" w:rsidP="00247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Оригинальность суждений.</w:t>
      </w:r>
    </w:p>
    <w:p w:rsidR="002470B3" w:rsidRPr="00B33D3F" w:rsidRDefault="002470B3" w:rsidP="002470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0B3" w:rsidRPr="00B33D3F" w:rsidRDefault="002470B3" w:rsidP="002470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работ по изобразительному искусству</w:t>
      </w:r>
    </w:p>
    <w:p w:rsidR="002470B3" w:rsidRPr="00B33D3F" w:rsidRDefault="002470B3" w:rsidP="002470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При оценивании работ учитывается аккуратность выполнения работы. За неряшливо оформленную работу отметка снижается на 1 балл, но не ниже «3».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- без ошибок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- 1 грубая и 1-2 негрубые ошибки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- 2-3 грубые и 1-2 негрубые ошибки или 4 и более негрубых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- 5 и более грубые ошибки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Грубыми ошибками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считаются: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неправильно передано и определено пространственное положение объекта на листе;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соблюдены пропорции и общее строение изображаемых предметов;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неверная передача цвета;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выход за линии при нанесении цвета;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самостоятельно, без помощи учителя, выполнить работу.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Негрубыми ошибками</w:t>
      </w: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считаются: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несоблюдение последовательности выполнения рисунка;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прорисованы незначительные элементы изображаемого объекта;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в соблюдении размеров и форм второстепенных объектов в работе;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нахождении второстепенных объектов на рисунке;</w:t>
      </w:r>
    </w:p>
    <w:p w:rsidR="002470B3" w:rsidRPr="00B33D3F" w:rsidRDefault="002470B3" w:rsidP="00247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неточности при передаче тени, полутени, рефлексов, падающей тени.</w:t>
      </w:r>
    </w:p>
    <w:p w:rsidR="002470B3" w:rsidRPr="00B33D3F" w:rsidRDefault="002470B3" w:rsidP="002470B3">
      <w:pPr>
        <w:shd w:val="clear" w:color="auto" w:fill="FFFFFF"/>
        <w:autoSpaceDE w:val="0"/>
        <w:autoSpaceDN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 система оценки творческой работы.</w:t>
      </w:r>
    </w:p>
    <w:p w:rsidR="002470B3" w:rsidRPr="00B33D3F" w:rsidRDefault="002470B3" w:rsidP="002470B3">
      <w:pPr>
        <w:shd w:val="clear" w:color="auto" w:fill="FFFFFF"/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2470B3" w:rsidRPr="00B33D3F" w:rsidRDefault="002470B3" w:rsidP="002470B3">
      <w:pPr>
        <w:shd w:val="clear" w:color="auto" w:fill="FFFFFF"/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2470B3" w:rsidRPr="00B33D3F" w:rsidRDefault="002470B3" w:rsidP="002470B3">
      <w:pPr>
        <w:shd w:val="clear" w:color="auto" w:fill="FFFFFF"/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Общее впечатление от работы. Оригинальность, яркость и эмоциональность созданного образа, чувство меры в оформлении и соответствие оформления работы. Аккуратность всей работы.</w:t>
      </w:r>
    </w:p>
    <w:p w:rsidR="002470B3" w:rsidRDefault="002470B3" w:rsidP="002470B3">
      <w:pPr>
        <w:shd w:val="clear" w:color="auto" w:fill="FFFFFF"/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D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Из всех этих компонентов складывается общая оценка работы учащегося.</w:t>
      </w:r>
    </w:p>
    <w:p w:rsidR="00392EA7" w:rsidRPr="00B33D3F" w:rsidRDefault="00392EA7" w:rsidP="002470B3">
      <w:pPr>
        <w:shd w:val="clear" w:color="auto" w:fill="FFFFFF"/>
        <w:autoSpaceDE w:val="0"/>
        <w:autoSpaceDN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EF" w:rsidRPr="00B33D3F" w:rsidRDefault="00FD21EF" w:rsidP="00FD2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21EF" w:rsidRPr="00017816" w:rsidRDefault="00FD21EF" w:rsidP="00FD21E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1781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Тематическое планирование </w:t>
      </w:r>
    </w:p>
    <w:p w:rsidR="00FD21EF" w:rsidRPr="002D7CA4" w:rsidRDefault="00FD21EF" w:rsidP="00FD21EF">
      <w:pPr>
        <w:framePr w:w="9686" w:wrap="notBeside" w:vAnchor="text" w:hAnchor="text" w:xAlign="center" w:y="1"/>
        <w:widowControl w:val="0"/>
        <w:spacing w:after="0" w:line="190" w:lineRule="exact"/>
        <w:rPr>
          <w:rFonts w:ascii="Times New Roman" w:eastAsia="Arial Narrow" w:hAnsi="Times New Roman" w:cs="Times New Roman"/>
          <w:b/>
          <w:smallCaps/>
          <w:color w:val="000000"/>
          <w:sz w:val="24"/>
          <w:szCs w:val="24"/>
          <w:shd w:val="clear" w:color="auto" w:fill="FFFFFF"/>
        </w:rPr>
      </w:pPr>
      <w:r w:rsidRPr="002D7CA4">
        <w:rPr>
          <w:rFonts w:ascii="Times New Roman" w:eastAsia="Arial Narrow" w:hAnsi="Times New Roman" w:cs="Times New Roman"/>
          <w:b/>
          <w:smallCaps/>
          <w:color w:val="000000"/>
          <w:sz w:val="24"/>
          <w:szCs w:val="24"/>
          <w:shd w:val="clear" w:color="auto" w:fill="FFFFFF"/>
        </w:rPr>
        <w:t>Учебно-тематический план</w:t>
      </w:r>
    </w:p>
    <w:p w:rsidR="00FD21EF" w:rsidRPr="002D7CA4" w:rsidRDefault="00FD21EF" w:rsidP="00FD21EF">
      <w:pPr>
        <w:framePr w:w="9686" w:wrap="notBeside" w:vAnchor="text" w:hAnchor="text" w:xAlign="center" w:y="1"/>
        <w:widowControl w:val="0"/>
        <w:spacing w:after="0" w:line="190" w:lineRule="exact"/>
        <w:rPr>
          <w:rFonts w:ascii="Times New Roman" w:eastAsia="Arial Narrow" w:hAnsi="Times New Roman" w:cs="Times New Roman"/>
          <w:b/>
          <w:bCs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66"/>
        <w:gridCol w:w="5918"/>
        <w:gridCol w:w="3302"/>
      </w:tblGrid>
      <w:tr w:rsidR="00FD21EF" w:rsidRPr="002D7CA4" w:rsidTr="004C61A7">
        <w:trPr>
          <w:trHeight w:hRule="exact" w:val="278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№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Содержание программного материала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Количество часов</w:t>
            </w:r>
          </w:p>
        </w:tc>
      </w:tr>
      <w:tr w:rsidR="00FD21EF" w:rsidRPr="002D7CA4" w:rsidTr="004C61A7">
        <w:trPr>
          <w:trHeight w:hRule="exact" w:val="24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и чем работают художники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5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</w:t>
            </w:r>
          </w:p>
        </w:tc>
      </w:tr>
      <w:tr w:rsidR="00FD21EF" w:rsidRPr="002D7CA4" w:rsidTr="004C61A7">
        <w:trPr>
          <w:trHeight w:hRule="exact" w:val="24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Реальность и фантазия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5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</w:t>
            </w:r>
          </w:p>
        </w:tc>
      </w:tr>
      <w:tr w:rsidR="00FD21EF" w:rsidRPr="002D7CA4" w:rsidTr="004C61A7">
        <w:trPr>
          <w:trHeight w:hRule="exact" w:val="24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чём говорит искусство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5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</w:t>
            </w:r>
          </w:p>
        </w:tc>
      </w:tr>
      <w:tr w:rsidR="00FD21EF" w:rsidRPr="002D7CA4" w:rsidTr="004C61A7">
        <w:trPr>
          <w:trHeight w:hRule="exact" w:val="24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говорит искусство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5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</w:t>
            </w:r>
          </w:p>
        </w:tc>
      </w:tr>
      <w:tr w:rsidR="00FD21EF" w:rsidRPr="002D7CA4" w:rsidTr="004C61A7">
        <w:trPr>
          <w:trHeight w:hRule="exact" w:val="24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5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21EF" w:rsidRPr="002D7CA4" w:rsidTr="004C61A7">
        <w:trPr>
          <w:trHeight w:hRule="exact" w:val="25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D21EF" w:rsidRPr="002D7CA4" w:rsidRDefault="00FD21EF" w:rsidP="004C61A7">
            <w:pPr>
              <w:framePr w:w="9686" w:wrap="notBeside" w:vAnchor="text" w:hAnchor="text" w:xAlign="center" w:y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right="120"/>
              <w:jc w:val="right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1EF" w:rsidRPr="002D7CA4" w:rsidRDefault="00FD21EF" w:rsidP="004C61A7">
            <w:pPr>
              <w:framePr w:w="9686" w:wrap="notBeside" w:vAnchor="text" w:hAnchor="text" w:xAlign="center" w:y="1"/>
              <w:widowControl w:val="0"/>
              <w:spacing w:after="0"/>
              <w:ind w:left="152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34</w:t>
            </w:r>
            <w:r w:rsidRPr="002D7CA4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часов</w:t>
            </w:r>
          </w:p>
        </w:tc>
      </w:tr>
    </w:tbl>
    <w:p w:rsidR="00FD21EF" w:rsidRDefault="00FD21EF" w:rsidP="00FD21EF">
      <w:pPr>
        <w:tabs>
          <w:tab w:val="left" w:pos="0"/>
          <w:tab w:val="left" w:pos="840"/>
        </w:tabs>
        <w:ind w:right="16"/>
        <w:jc w:val="center"/>
        <w:rPr>
          <w:rFonts w:ascii="Times New Roman" w:hAnsi="Times New Roman" w:cs="Times New Roman"/>
          <w:sz w:val="24"/>
          <w:szCs w:val="24"/>
        </w:rPr>
      </w:pPr>
    </w:p>
    <w:p w:rsidR="00FD21EF" w:rsidRPr="00AA6FC6" w:rsidRDefault="00FD21EF" w:rsidP="00FD21EF">
      <w:pPr>
        <w:tabs>
          <w:tab w:val="left" w:pos="0"/>
          <w:tab w:val="left" w:pos="840"/>
        </w:tabs>
        <w:ind w:right="16"/>
        <w:jc w:val="center"/>
        <w:rPr>
          <w:rStyle w:val="dash0410005f0431005f0437005f0430005f0446005f0020005f0441005f043f005f0438005f0441005f043a005f0430005f005fchar1char1"/>
        </w:rPr>
      </w:pPr>
      <w:r w:rsidRPr="00AA6FC6">
        <w:rPr>
          <w:rFonts w:ascii="Times New Roman" w:hAnsi="Times New Roman" w:cs="Times New Roman"/>
          <w:sz w:val="24"/>
          <w:szCs w:val="24"/>
        </w:rPr>
        <w:t>Календарно-тематическое планирование. 2 класс</w:t>
      </w:r>
    </w:p>
    <w:tbl>
      <w:tblPr>
        <w:tblStyle w:val="a3"/>
        <w:tblpPr w:leftFromText="180" w:rightFromText="180" w:vertAnchor="text" w:tblpY="1"/>
        <w:tblOverlap w:val="never"/>
        <w:tblW w:w="9464" w:type="dxa"/>
        <w:tblLayout w:type="fixed"/>
        <w:tblLook w:val="04A0"/>
      </w:tblPr>
      <w:tblGrid>
        <w:gridCol w:w="534"/>
        <w:gridCol w:w="7654"/>
        <w:gridCol w:w="567"/>
        <w:gridCol w:w="709"/>
      </w:tblGrid>
      <w:tr w:rsidR="00FD21EF" w:rsidRPr="00AA6FC6" w:rsidTr="004C61A7">
        <w:trPr>
          <w:trHeight w:val="280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tabs>
                <w:tab w:val="left" w:pos="0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lang w:eastAsia="en-US"/>
              </w:rPr>
              <w:t>Тема раздела, урока</w:t>
            </w:r>
          </w:p>
        </w:tc>
        <w:tc>
          <w:tcPr>
            <w:tcW w:w="12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lang w:eastAsia="en-US"/>
              </w:rPr>
            </w:pPr>
            <w:r w:rsidRPr="00AA6FC6">
              <w:rPr>
                <w:lang w:eastAsia="en-US"/>
              </w:rPr>
              <w:t>Дата</w:t>
            </w:r>
          </w:p>
        </w:tc>
      </w:tr>
      <w:tr w:rsidR="00FD21EF" w:rsidRPr="00AA6FC6" w:rsidTr="004C61A7">
        <w:trPr>
          <w:cantSplit/>
          <w:trHeight w:val="257"/>
        </w:trPr>
        <w:tc>
          <w:tcPr>
            <w:tcW w:w="5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21EF" w:rsidRPr="00AA6FC6" w:rsidRDefault="00FD21EF" w:rsidP="004C61A7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факт</w:t>
            </w:r>
          </w:p>
        </w:tc>
      </w:tr>
      <w:tr w:rsidR="00FD21EF" w:rsidRPr="00AA6FC6" w:rsidTr="004C61A7">
        <w:tc>
          <w:tcPr>
            <w:tcW w:w="94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7"/>
              <w:jc w:val="center"/>
              <w:rPr>
                <w:rStyle w:val="dash0410005f0431005f0437005f0430005f0446005f0020005f0441005f043f005f0438005f0441005f043a005f0430005f005fchar1char1"/>
              </w:rPr>
            </w:pP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 Чем и как работают художники (8 ч.)</w:t>
            </w: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Три основные</w:t>
            </w:r>
            <w:r w:rsidRPr="00AA6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краски,</w:t>
            </w:r>
            <w:r w:rsidRPr="00AA6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строящие</w:t>
            </w:r>
            <w:r w:rsidRPr="00AA6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многоцветие</w:t>
            </w:r>
            <w:r w:rsidRPr="00AA6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мира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2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Пять красок - </w:t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все богатство цвета и тона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3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9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Пастель и цветные мелки,  аква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рель; их вы</w:t>
            </w: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рази  тельные </w:t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возможности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4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Выразитель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ные возмож</w:t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ности аппли</w:t>
            </w: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кации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Выразитель</w:t>
            </w: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ные возмож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ности графи</w:t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ческих мате</w:t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риалов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6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Выразитель</w:t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ность материалов для работы в объеме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7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Выразитель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ные возмож</w:t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ности бумаги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8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Для художни</w:t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ка любой  ма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териал может </w:t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стать вырази</w:t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тельным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94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  <w:tab w:val="left" w:pos="13568"/>
                <w:tab w:val="left" w:pos="14277"/>
              </w:tabs>
              <w:ind w:right="79"/>
              <w:jc w:val="center"/>
              <w:rPr>
                <w:rStyle w:val="dash0410005f0431005f0437005f0430005f0446005f0020005f0441005f043f005f0438005f0441005f043a005f0430005f005fchar1char1"/>
              </w:rPr>
            </w:pPr>
            <w:r w:rsidRPr="00AA6FC6">
              <w:rPr>
                <w:rStyle w:val="dash0410005f0431005f0437005f0430005f0446005f0020005f0441005f043f005f0438005f0441005f043a005f0430005f005fchar1char1"/>
              </w:rPr>
              <w:t xml:space="preserve">Раздел 2.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Реальность и фантазия (8 ч.)</w:t>
            </w: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9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Изображение   </w:t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и реальность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10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Изображение  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и фантазия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11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Украшение   </w:t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и реальность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ab/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12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238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Украшение  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и фантазия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13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Постройка </w:t>
            </w: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и реальность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14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Постройка и  фантазия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rPr>
          <w:trHeight w:val="258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15</w:t>
            </w:r>
          </w:p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16</w:t>
            </w:r>
          </w:p>
        </w:tc>
        <w:tc>
          <w:tcPr>
            <w:tcW w:w="76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Братья-Мас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тера Изобра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жения, Укра</w:t>
            </w: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softHyphen/>
              <w:t>шения и По</w:t>
            </w: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softHyphen/>
              <w:t>стройки все</w:t>
            </w: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гда работают вместе </w:t>
            </w:r>
            <w:r w:rsidRPr="00AA6F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(обоб</w:t>
            </w:r>
            <w:r w:rsidRPr="00AA6FC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щение темы)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rPr>
          <w:trHeight w:val="285"/>
        </w:trPr>
        <w:tc>
          <w:tcPr>
            <w:tcW w:w="5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65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5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94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-353"/>
              <w:jc w:val="center"/>
              <w:rPr>
                <w:rStyle w:val="dash0410005f0431005f0437005f0430005f0446005f0020005f0441005f043f005f0438005f0441005f043a005f0430005f005fchar1char1"/>
              </w:rPr>
            </w:pPr>
            <w:r w:rsidRPr="00AA6FC6">
              <w:rPr>
                <w:rStyle w:val="dash0410005f0431005f0437005f0430005f0446005f0020005f0441005f043f005f0438005f0441005f043a005f0430005f005fchar1char1"/>
              </w:rPr>
              <w:t>Раздел 3.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чём говорит искусство (10 ч.)</w:t>
            </w: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17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Выражение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характера изображае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мых живот</w:t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ных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18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Выражение характера человека </w:t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в изображе</w:t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нии; мужской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образ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19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Выражение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характера человека </w:t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в изображе</w:t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нии; женский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образ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20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Образ чело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века и его характер, </w:t>
            </w: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выраженный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в объеме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21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Изображение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природы в разных состояниях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22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Человек и его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украшения. Выражение характера человека через украшения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lastRenderedPageBreak/>
              <w:t>23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Выражение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намерений через укра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шение. «Мор</w:t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softHyphen/>
              <w:t>ской бой Сал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тана и пиратов»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24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6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Образ здания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и его назна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чение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25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В изображе</w:t>
            </w:r>
            <w:r w:rsidRPr="00AA6FC6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softHyphen/>
              <w:t>нии, украше</w:t>
            </w:r>
            <w:r w:rsidRPr="00AA6FC6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нии и построй</w:t>
            </w:r>
            <w:r w:rsidRPr="00AA6FC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ке человек </w:t>
            </w:r>
            <w:r w:rsidRPr="00AA6FC6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выражает свои </w:t>
            </w:r>
            <w:r w:rsidRPr="00AA6FC6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чувства, мыс</w:t>
            </w:r>
            <w:r w:rsidRPr="00AA6FC6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ли, настроение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26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1"/>
              <w:tabs>
                <w:tab w:val="left" w:pos="0"/>
              </w:tabs>
              <w:rPr>
                <w:lang w:val="ru-RU"/>
              </w:rPr>
            </w:pPr>
            <w:r w:rsidRPr="00AA6FC6">
              <w:rPr>
                <w:bCs/>
                <w:spacing w:val="-4"/>
                <w:lang w:val="ru-RU"/>
              </w:rPr>
              <w:t>В изображе</w:t>
            </w:r>
            <w:r w:rsidRPr="00AA6FC6">
              <w:rPr>
                <w:bCs/>
                <w:spacing w:val="-4"/>
                <w:lang w:val="ru-RU"/>
              </w:rPr>
              <w:softHyphen/>
              <w:t>нии, украше</w:t>
            </w:r>
            <w:r w:rsidRPr="00AA6FC6">
              <w:rPr>
                <w:bCs/>
                <w:spacing w:val="-4"/>
                <w:lang w:val="ru-RU"/>
              </w:rPr>
              <w:softHyphen/>
            </w:r>
            <w:r w:rsidRPr="00AA6FC6">
              <w:rPr>
                <w:bCs/>
                <w:spacing w:val="-6"/>
                <w:lang w:val="ru-RU"/>
              </w:rPr>
              <w:t>нии и построй</w:t>
            </w:r>
            <w:r w:rsidRPr="00AA6FC6">
              <w:rPr>
                <w:bCs/>
                <w:spacing w:val="-6"/>
                <w:lang w:val="ru-RU"/>
              </w:rPr>
              <w:softHyphen/>
            </w:r>
            <w:r w:rsidRPr="00AA6FC6">
              <w:rPr>
                <w:bCs/>
                <w:lang w:val="ru-RU"/>
              </w:rPr>
              <w:t xml:space="preserve">ке человек </w:t>
            </w:r>
            <w:r w:rsidRPr="00AA6FC6">
              <w:rPr>
                <w:bCs/>
                <w:spacing w:val="-8"/>
                <w:lang w:val="ru-RU"/>
              </w:rPr>
              <w:t xml:space="preserve">выражает свои </w:t>
            </w:r>
            <w:r w:rsidRPr="00AA6FC6">
              <w:rPr>
                <w:bCs/>
                <w:spacing w:val="-4"/>
                <w:lang w:val="ru-RU"/>
              </w:rPr>
              <w:t>чувства, мыс</w:t>
            </w:r>
            <w:r w:rsidRPr="00AA6FC6">
              <w:rPr>
                <w:bCs/>
                <w:spacing w:val="-4"/>
                <w:lang w:val="ru-RU"/>
              </w:rPr>
              <w:softHyphen/>
            </w:r>
            <w:r w:rsidRPr="00AA6FC6">
              <w:rPr>
                <w:bCs/>
                <w:spacing w:val="-6"/>
                <w:lang w:val="ru-RU"/>
              </w:rPr>
              <w:t>ли, настроение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87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  <w:tab w:val="left" w:pos="14305"/>
              </w:tabs>
              <w:ind w:right="28"/>
              <w:jc w:val="center"/>
              <w:rPr>
                <w:rStyle w:val="dash0410005f0431005f0437005f0430005f0446005f0020005f0441005f043f005f0438005f0441005f043a005f0430005f005fchar1char1"/>
              </w:rPr>
            </w:pP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 4. Как говорит искусство (8 ч.)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27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t>Цвет как сред</w:t>
            </w:r>
            <w:r w:rsidRPr="00AA6FC6">
              <w:rPr>
                <w:rFonts w:ascii="Times New Roman" w:hAnsi="Times New Roman" w:cs="Times New Roman"/>
                <w:bCs/>
                <w:spacing w:val="-7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ство выраже</w:t>
            </w:r>
            <w:r w:rsidRPr="00AA6FC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ния: «теплые» </w:t>
            </w:r>
            <w:r w:rsidRPr="00AA6FC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и «холодные»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цвета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28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Цвет как</w:t>
            </w:r>
            <w:r w:rsidRPr="00AA6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средство </w:t>
            </w:r>
            <w:r w:rsidRPr="00AA6FC6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выражения:</w:t>
            </w:r>
            <w:r w:rsidRPr="00AA6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«тихие»</w:t>
            </w:r>
            <w:r w:rsidRPr="00AA6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(«глухие»)</w:t>
            </w:r>
            <w:r w:rsidRPr="00AA6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и «звонкие»</w:t>
            </w:r>
            <w:r w:rsidRPr="00AA6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цвета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29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-40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Линия как средство </w:t>
            </w:r>
            <w:r w:rsidRPr="00AA6FC6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 xml:space="preserve">выражения: </w:t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ритм линий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30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22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Линия как средство вы</w:t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ражения: ха</w:t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рактер линий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31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Ритм пятен </w:t>
            </w: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как средство </w:t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выражения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32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Пропорции</w:t>
            </w:r>
            <w:r w:rsidRPr="00AA6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выражают</w:t>
            </w:r>
            <w:r w:rsidRPr="00AA6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33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Ритм линий и пятен, цвет,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пропорции - средства вы</w:t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разительно</w:t>
            </w:r>
            <w:r w:rsidRPr="00AA6FC6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softHyphen/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сти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  <w:tr w:rsidR="00FD21EF" w:rsidRPr="00AA6FC6" w:rsidTr="004C61A7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</w:tabs>
              <w:ind w:left="0" w:firstLine="0"/>
              <w:jc w:val="center"/>
              <w:rPr>
                <w:rStyle w:val="dash0410005f0431005f0437005f0430005f0446005f0020005f0441005f043f005f0438005f0441005f043a005f0430005f005fchar1char1"/>
                <w:lang w:eastAsia="en-US"/>
              </w:rPr>
            </w:pPr>
            <w:r w:rsidRPr="00AA6FC6">
              <w:rPr>
                <w:rStyle w:val="dash0410005f0431005f0437005f0430005f0446005f0020005f0441005f043f005f0438005f0441005f043a005f0430005f005fchar1char1"/>
                <w:lang w:eastAsia="en-US"/>
              </w:rPr>
              <w:t>34</w:t>
            </w:r>
          </w:p>
        </w:tc>
        <w:tc>
          <w:tcPr>
            <w:tcW w:w="7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1EF" w:rsidRPr="00AA6FC6" w:rsidRDefault="00FD21EF" w:rsidP="004C61A7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Обобщающий 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урок </w:t>
            </w:r>
            <w:r w:rsidRPr="00AA6FC6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r w:rsidRPr="00AA6FC6">
              <w:rPr>
                <w:rFonts w:ascii="Times New Roman" w:hAnsi="Times New Roman" w:cs="Times New Roman"/>
                <w:bCs/>
                <w:sz w:val="24"/>
                <w:szCs w:val="24"/>
              </w:rPr>
              <w:t>года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21EF" w:rsidRPr="00AA6FC6" w:rsidRDefault="00FD21EF" w:rsidP="004C61A7">
            <w:pPr>
              <w:pStyle w:val="dash0410005f0431005f0437005f0430005f0446005f0020005f0441005f043f005f0438005f0441005f043a005f0430"/>
              <w:tabs>
                <w:tab w:val="left" w:pos="0"/>
                <w:tab w:val="left" w:pos="3375"/>
              </w:tabs>
              <w:ind w:left="0" w:firstLine="0"/>
              <w:rPr>
                <w:rStyle w:val="dash0410005f0431005f0437005f0430005f0446005f0020005f0441005f043f005f0438005f0441005f043a005f0430005f005fchar1char1"/>
                <w:lang w:eastAsia="en-US"/>
              </w:rPr>
            </w:pPr>
          </w:p>
        </w:tc>
      </w:tr>
    </w:tbl>
    <w:p w:rsidR="00FD21EF" w:rsidRDefault="00FD21EF" w:rsidP="00FD21EF">
      <w:pPr>
        <w:tabs>
          <w:tab w:val="left" w:pos="0"/>
        </w:tabs>
        <w:textAlignment w:val="center"/>
        <w:rPr>
          <w:rFonts w:ascii="Times New Roman" w:eastAsia="Calibri" w:hAnsi="Times New Roman" w:cs="Times New Roman"/>
          <w:sz w:val="24"/>
          <w:szCs w:val="24"/>
        </w:rPr>
      </w:pPr>
    </w:p>
    <w:p w:rsidR="00552FB8" w:rsidRPr="00FD21EF" w:rsidRDefault="00552FB8">
      <w:pPr>
        <w:rPr>
          <w:rFonts w:ascii="Times New Roman" w:hAnsi="Times New Roman" w:cs="Times New Roman"/>
          <w:sz w:val="28"/>
          <w:szCs w:val="28"/>
        </w:rPr>
      </w:pPr>
    </w:p>
    <w:sectPr w:rsidR="00552FB8" w:rsidRPr="00FD21EF" w:rsidSect="00B60FD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279" w:rsidRDefault="00686279" w:rsidP="00B60FD9">
      <w:pPr>
        <w:spacing w:after="0" w:line="240" w:lineRule="auto"/>
      </w:pPr>
      <w:r>
        <w:separator/>
      </w:r>
    </w:p>
  </w:endnote>
  <w:endnote w:type="continuationSeparator" w:id="1">
    <w:p w:rsidR="00686279" w:rsidRDefault="00686279" w:rsidP="00B60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16844"/>
      <w:docPartObj>
        <w:docPartGallery w:val="Page Numbers (Bottom of Page)"/>
        <w:docPartUnique/>
      </w:docPartObj>
    </w:sdtPr>
    <w:sdtContent>
      <w:p w:rsidR="00B60FD9" w:rsidRDefault="00B60FD9">
        <w:pPr>
          <w:pStyle w:val="a6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B60FD9" w:rsidRDefault="00B60FD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279" w:rsidRDefault="00686279" w:rsidP="00B60FD9">
      <w:pPr>
        <w:spacing w:after="0" w:line="240" w:lineRule="auto"/>
      </w:pPr>
      <w:r>
        <w:separator/>
      </w:r>
    </w:p>
  </w:footnote>
  <w:footnote w:type="continuationSeparator" w:id="1">
    <w:p w:rsidR="00686279" w:rsidRDefault="00686279" w:rsidP="00B60F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E22C7A6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A7145F0"/>
    <w:multiLevelType w:val="hybridMultilevel"/>
    <w:tmpl w:val="82125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E2205D"/>
    <w:multiLevelType w:val="hybridMultilevel"/>
    <w:tmpl w:val="AB185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41270"/>
    <w:multiLevelType w:val="hybridMultilevel"/>
    <w:tmpl w:val="2354A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C2894"/>
    <w:multiLevelType w:val="hybridMultilevel"/>
    <w:tmpl w:val="D3FE50C8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5932DF"/>
    <w:multiLevelType w:val="hybridMultilevel"/>
    <w:tmpl w:val="9100576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E66A69"/>
    <w:multiLevelType w:val="multilevel"/>
    <w:tmpl w:val="14543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0"/>
    <w:lvlOverride w:ilvl="0">
      <w:lvl w:ilvl="0">
        <w:numFmt w:val="bullet"/>
        <w:lvlText w:val="•"/>
        <w:legacy w:legacy="1" w:legacySpace="0" w:legacyIndent="27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9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21EF"/>
    <w:rsid w:val="002470B3"/>
    <w:rsid w:val="00392EA7"/>
    <w:rsid w:val="00552FB8"/>
    <w:rsid w:val="00686279"/>
    <w:rsid w:val="00A75366"/>
    <w:rsid w:val="00B60FD9"/>
    <w:rsid w:val="00FD2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1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2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FD21EF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FD21E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">
    <w:name w:val="Без интервала1"/>
    <w:basedOn w:val="a"/>
    <w:link w:val="10"/>
    <w:qFormat/>
    <w:rsid w:val="00FD2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Без интервала1 Знак"/>
    <w:link w:val="1"/>
    <w:rsid w:val="00FD21E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header"/>
    <w:basedOn w:val="a"/>
    <w:link w:val="a5"/>
    <w:uiPriority w:val="99"/>
    <w:semiHidden/>
    <w:unhideWhenUsed/>
    <w:rsid w:val="00B60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60FD9"/>
  </w:style>
  <w:style w:type="paragraph" w:styleId="a6">
    <w:name w:val="footer"/>
    <w:basedOn w:val="a"/>
    <w:link w:val="a7"/>
    <w:uiPriority w:val="99"/>
    <w:unhideWhenUsed/>
    <w:rsid w:val="00B60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0F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446AF-DC79-415A-B911-1CEE3A282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5121</Words>
  <Characters>29191</Characters>
  <Application>Microsoft Office Word</Application>
  <DocSecurity>0</DocSecurity>
  <Lines>243</Lines>
  <Paragraphs>68</Paragraphs>
  <ScaleCrop>false</ScaleCrop>
  <Company/>
  <LinksUpToDate>false</LinksUpToDate>
  <CharactersWithSpaces>34244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7schol1</dc:creator>
  <cp:keywords/>
  <dc:description/>
  <cp:lastModifiedBy>1</cp:lastModifiedBy>
  <cp:revision>7</cp:revision>
  <dcterms:created xsi:type="dcterms:W3CDTF">2024-09-08T17:43:00Z</dcterms:created>
  <dcterms:modified xsi:type="dcterms:W3CDTF">2025-08-26T05:13:00Z</dcterms:modified>
</cp:coreProperties>
</file>